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A1F6ED" w14:textId="49707A35" w:rsidR="00FE2B73" w:rsidRPr="006F7AA4" w:rsidRDefault="00837584" w:rsidP="00837584">
      <w:pPr>
        <w:spacing w:after="0" w:line="240" w:lineRule="auto"/>
        <w:rPr>
          <w:rFonts w:ascii="Times New Roman" w:eastAsia="Times New Roman" w:hAnsi="Times New Roman" w:cs="Times New Roman"/>
          <w:color w:val="000000"/>
          <w:lang w:val="en-US" w:eastAsia="ru-RU"/>
        </w:rPr>
      </w:pPr>
      <w:proofErr w:type="gramStart"/>
      <w:r w:rsidRPr="006F7AA4">
        <w:rPr>
          <w:rFonts w:ascii="Times New Roman" w:eastAsia="Times New Roman" w:hAnsi="Times New Roman" w:cs="Times New Roman"/>
          <w:color w:val="000000"/>
          <w:lang w:val="en-US" w:eastAsia="ru-RU"/>
        </w:rPr>
        <w:t>МРНТИ  (</w:t>
      </w:r>
      <w:proofErr w:type="gramEnd"/>
      <w:r w:rsidR="00FE2B73" w:rsidRPr="006F7AA4">
        <w:rPr>
          <w:lang w:val="en-US"/>
        </w:rPr>
        <w:fldChar w:fldCharType="begin"/>
      </w:r>
      <w:r w:rsidR="00FE2B73" w:rsidRPr="006F7AA4">
        <w:rPr>
          <w:lang w:val="en-US"/>
        </w:rPr>
        <w:instrText xml:space="preserve"> HYPERLINK "https://grnti.ru/" </w:instrText>
      </w:r>
      <w:r w:rsidR="00FE2B73" w:rsidRPr="006F7AA4">
        <w:rPr>
          <w:lang w:val="en-US"/>
        </w:rPr>
      </w:r>
      <w:r w:rsidR="00FE2B73" w:rsidRPr="006F7AA4">
        <w:rPr>
          <w:lang w:val="en-US"/>
        </w:rPr>
        <w:fldChar w:fldCharType="separate"/>
      </w:r>
      <w:r w:rsidRPr="006F7AA4">
        <w:rPr>
          <w:rFonts w:ascii="Times New Roman" w:eastAsia="Times New Roman" w:hAnsi="Times New Roman" w:cs="Times New Roman"/>
          <w:color w:val="0563C1"/>
          <w:u w:val="single"/>
          <w:lang w:val="en-US" w:eastAsia="ru-RU"/>
        </w:rPr>
        <w:t>https://grnti.ru/</w:t>
      </w:r>
      <w:r w:rsidR="00FE2B73" w:rsidRPr="006F7AA4">
        <w:rPr>
          <w:rFonts w:ascii="Times New Roman" w:eastAsia="Times New Roman" w:hAnsi="Times New Roman" w:cs="Times New Roman"/>
          <w:color w:val="0563C1"/>
          <w:u w:val="single"/>
          <w:lang w:val="en-US" w:eastAsia="ru-RU"/>
        </w:rPr>
        <w:fldChar w:fldCharType="end"/>
      </w:r>
      <w:r w:rsidRPr="006F7AA4">
        <w:rPr>
          <w:rFonts w:ascii="Times New Roman" w:eastAsia="Times New Roman" w:hAnsi="Times New Roman" w:cs="Times New Roman"/>
          <w:color w:val="000000"/>
          <w:lang w:val="en-US" w:eastAsia="ru-RU"/>
        </w:rPr>
        <w:t>)</w:t>
      </w:r>
      <w:r w:rsidR="00FE2B73" w:rsidRPr="006F7AA4">
        <w:rPr>
          <w:rFonts w:ascii="Times New Roman" w:eastAsia="Times New Roman" w:hAnsi="Times New Roman" w:cs="Times New Roman"/>
          <w:color w:val="000000"/>
          <w:sz w:val="24"/>
          <w:szCs w:val="24"/>
          <w:lang w:val="en-US" w:eastAsia="ru-RU"/>
        </w:rPr>
        <w:t xml:space="preserve">                                                                                     DOI (</w:t>
      </w:r>
      <w:proofErr w:type="spellStart"/>
      <w:r w:rsidR="00FE2B73" w:rsidRPr="006F7AA4">
        <w:rPr>
          <w:rFonts w:ascii="Times New Roman" w:eastAsia="Times New Roman" w:hAnsi="Times New Roman" w:cs="Times New Roman"/>
          <w:color w:val="000000"/>
          <w:sz w:val="14"/>
          <w:szCs w:val="14"/>
          <w:lang w:val="en-US" w:eastAsia="ru-RU"/>
        </w:rPr>
        <w:t>выдается</w:t>
      </w:r>
      <w:proofErr w:type="spellEnd"/>
      <w:r w:rsidR="00FE2B73" w:rsidRPr="006F7AA4">
        <w:rPr>
          <w:rFonts w:ascii="Times New Roman" w:eastAsia="Times New Roman" w:hAnsi="Times New Roman" w:cs="Times New Roman"/>
          <w:color w:val="000000"/>
          <w:sz w:val="14"/>
          <w:szCs w:val="14"/>
          <w:lang w:val="en-US" w:eastAsia="ru-RU"/>
        </w:rPr>
        <w:t xml:space="preserve"> </w:t>
      </w:r>
      <w:proofErr w:type="spellStart"/>
      <w:r w:rsidR="00FE2B73" w:rsidRPr="006F7AA4">
        <w:rPr>
          <w:rFonts w:ascii="Times New Roman" w:eastAsia="Times New Roman" w:hAnsi="Times New Roman" w:cs="Times New Roman"/>
          <w:color w:val="000000"/>
          <w:sz w:val="14"/>
          <w:szCs w:val="14"/>
          <w:lang w:val="en-US" w:eastAsia="ru-RU"/>
        </w:rPr>
        <w:t>редакцией</w:t>
      </w:r>
      <w:proofErr w:type="spellEnd"/>
      <w:r w:rsidR="00FE2B73" w:rsidRPr="006F7AA4">
        <w:rPr>
          <w:rFonts w:ascii="Times New Roman" w:eastAsia="Times New Roman" w:hAnsi="Times New Roman" w:cs="Times New Roman"/>
          <w:color w:val="000000"/>
          <w:sz w:val="24"/>
          <w:szCs w:val="24"/>
          <w:lang w:val="en-US" w:eastAsia="ru-RU"/>
        </w:rPr>
        <w:t>)</w:t>
      </w:r>
    </w:p>
    <w:p w14:paraId="3AB5C7FE" w14:textId="376D37E2" w:rsidR="00837584" w:rsidRPr="006F7AA4" w:rsidRDefault="00FE2B73" w:rsidP="00837584">
      <w:pPr>
        <w:spacing w:after="0" w:line="240" w:lineRule="auto"/>
        <w:rPr>
          <w:rFonts w:ascii="Times New Roman" w:eastAsia="Times New Roman" w:hAnsi="Times New Roman" w:cs="Times New Roman"/>
          <w:sz w:val="24"/>
          <w:szCs w:val="24"/>
          <w:lang w:val="en-US" w:eastAsia="ru-RU"/>
        </w:rPr>
      </w:pPr>
      <w:r w:rsidRPr="006F7AA4">
        <w:rPr>
          <w:rFonts w:ascii="Times New Roman" w:eastAsia="Times New Roman" w:hAnsi="Times New Roman" w:cs="Times New Roman"/>
          <w:color w:val="000000"/>
          <w:lang w:val="en-US" w:eastAsia="ru-RU"/>
        </w:rPr>
        <w:t>УДК</w:t>
      </w:r>
      <w:r w:rsidR="00837584" w:rsidRPr="006F7AA4">
        <w:rPr>
          <w:rFonts w:ascii="Times New Roman" w:eastAsia="Times New Roman" w:hAnsi="Times New Roman" w:cs="Times New Roman"/>
          <w:color w:val="000000"/>
          <w:lang w:val="en-US" w:eastAsia="ru-RU"/>
        </w:rPr>
        <w:t xml:space="preserve">                                                                             </w:t>
      </w:r>
    </w:p>
    <w:p w14:paraId="7543F756" w14:textId="77777777" w:rsidR="00837584" w:rsidRPr="006F7AA4" w:rsidRDefault="00837584" w:rsidP="00837584">
      <w:pPr>
        <w:spacing w:after="240" w:line="240" w:lineRule="auto"/>
        <w:rPr>
          <w:rFonts w:ascii="Times New Roman" w:eastAsia="Times New Roman" w:hAnsi="Times New Roman" w:cs="Times New Roman"/>
          <w:sz w:val="24"/>
          <w:szCs w:val="24"/>
          <w:lang w:val="en-US" w:eastAsia="ru-RU"/>
        </w:rPr>
      </w:pPr>
    </w:p>
    <w:p w14:paraId="4B748891" w14:textId="6910C9F5" w:rsidR="00837584" w:rsidRPr="00361BB6" w:rsidRDefault="006F7AA4" w:rsidP="00837584">
      <w:pPr>
        <w:spacing w:after="0" w:line="240" w:lineRule="auto"/>
        <w:jc w:val="center"/>
        <w:rPr>
          <w:rFonts w:ascii="Times New Roman" w:eastAsia="Times New Roman" w:hAnsi="Times New Roman" w:cs="Times New Roman"/>
          <w:sz w:val="28"/>
          <w:szCs w:val="28"/>
          <w:lang w:val="en-US" w:eastAsia="ru-RU"/>
        </w:rPr>
      </w:pPr>
      <w:r w:rsidRPr="00361BB6">
        <w:rPr>
          <w:rFonts w:ascii="Times New Roman" w:eastAsia="Times New Roman" w:hAnsi="Times New Roman" w:cs="Times New Roman"/>
          <w:color w:val="000000"/>
          <w:sz w:val="28"/>
          <w:szCs w:val="28"/>
          <w:lang w:val="en-US" w:eastAsia="ru-RU"/>
        </w:rPr>
        <w:t>D. D. Mukhametrakhimov</w:t>
      </w:r>
    </w:p>
    <w:p w14:paraId="50A7F2EC" w14:textId="6C6953D7" w:rsidR="00837584" w:rsidRPr="00361BB6" w:rsidRDefault="006F7AA4" w:rsidP="00837584">
      <w:pPr>
        <w:spacing w:after="0" w:line="240" w:lineRule="auto"/>
        <w:jc w:val="center"/>
        <w:rPr>
          <w:rFonts w:ascii="Times New Roman" w:eastAsia="Times New Roman" w:hAnsi="Times New Roman" w:cs="Times New Roman"/>
          <w:sz w:val="28"/>
          <w:szCs w:val="28"/>
          <w:lang w:val="en-US" w:eastAsia="ru-RU"/>
        </w:rPr>
      </w:pPr>
      <w:r w:rsidRPr="00361BB6">
        <w:rPr>
          <w:rFonts w:ascii="Times New Roman" w:eastAsia="Times New Roman" w:hAnsi="Times New Roman" w:cs="Times New Roman"/>
          <w:color w:val="000000"/>
          <w:sz w:val="28"/>
          <w:szCs w:val="28"/>
          <w:lang w:val="en-US" w:eastAsia="ru-RU"/>
        </w:rPr>
        <w:t>RSE “</w:t>
      </w:r>
      <w:proofErr w:type="spellStart"/>
      <w:r w:rsidRPr="00361BB6">
        <w:rPr>
          <w:rFonts w:ascii="Times New Roman" w:eastAsia="Times New Roman" w:hAnsi="Times New Roman" w:cs="Times New Roman"/>
          <w:color w:val="000000"/>
          <w:sz w:val="28"/>
          <w:szCs w:val="28"/>
          <w:lang w:val="en-US" w:eastAsia="ru-RU"/>
        </w:rPr>
        <w:t>KazStandard</w:t>
      </w:r>
      <w:proofErr w:type="spellEnd"/>
      <w:r w:rsidRPr="00361BB6">
        <w:rPr>
          <w:rFonts w:ascii="Times New Roman" w:eastAsia="Times New Roman" w:hAnsi="Times New Roman" w:cs="Times New Roman"/>
          <w:color w:val="000000"/>
          <w:sz w:val="28"/>
          <w:szCs w:val="28"/>
          <w:lang w:val="en-US" w:eastAsia="ru-RU"/>
        </w:rPr>
        <w:t>”</w:t>
      </w:r>
      <w:r w:rsidR="00837584" w:rsidRPr="00361BB6">
        <w:rPr>
          <w:rFonts w:ascii="Times New Roman" w:eastAsia="Times New Roman" w:hAnsi="Times New Roman" w:cs="Times New Roman"/>
          <w:color w:val="000000"/>
          <w:sz w:val="28"/>
          <w:szCs w:val="28"/>
          <w:lang w:val="en-US" w:eastAsia="ru-RU"/>
        </w:rPr>
        <w:t xml:space="preserve">, </w:t>
      </w:r>
      <w:r w:rsidRPr="00361BB6">
        <w:rPr>
          <w:rFonts w:ascii="Times New Roman" w:eastAsia="Times New Roman" w:hAnsi="Times New Roman" w:cs="Times New Roman"/>
          <w:color w:val="000000"/>
          <w:sz w:val="28"/>
          <w:szCs w:val="28"/>
          <w:lang w:val="en-US" w:eastAsia="ru-RU"/>
        </w:rPr>
        <w:t>Astana</w:t>
      </w:r>
      <w:r w:rsidR="00837584" w:rsidRPr="00361BB6">
        <w:rPr>
          <w:rFonts w:ascii="Times New Roman" w:eastAsia="Times New Roman" w:hAnsi="Times New Roman" w:cs="Times New Roman"/>
          <w:color w:val="000000"/>
          <w:sz w:val="28"/>
          <w:szCs w:val="28"/>
          <w:lang w:val="en-US" w:eastAsia="ru-RU"/>
        </w:rPr>
        <w:t xml:space="preserve">, </w:t>
      </w:r>
      <w:r w:rsidRPr="00361BB6">
        <w:rPr>
          <w:rFonts w:ascii="Times New Roman" w:eastAsia="Times New Roman" w:hAnsi="Times New Roman" w:cs="Times New Roman"/>
          <w:color w:val="000000"/>
          <w:sz w:val="28"/>
          <w:szCs w:val="28"/>
          <w:lang w:val="en-US" w:eastAsia="ru-RU"/>
        </w:rPr>
        <w:t>Kazakhstan</w:t>
      </w:r>
      <w:r w:rsidR="00837584" w:rsidRPr="00361BB6">
        <w:rPr>
          <w:rFonts w:ascii="Times New Roman" w:eastAsia="Times New Roman" w:hAnsi="Times New Roman" w:cs="Times New Roman"/>
          <w:color w:val="000000"/>
          <w:sz w:val="28"/>
          <w:szCs w:val="28"/>
          <w:lang w:val="en-US" w:eastAsia="ru-RU"/>
        </w:rPr>
        <w:t>, </w:t>
      </w:r>
    </w:p>
    <w:p w14:paraId="51603039" w14:textId="77777777" w:rsidR="00837584" w:rsidRPr="00361BB6" w:rsidRDefault="00837584" w:rsidP="00837584">
      <w:pPr>
        <w:spacing w:after="0" w:line="240" w:lineRule="auto"/>
        <w:rPr>
          <w:rFonts w:ascii="Times New Roman" w:eastAsia="Times New Roman" w:hAnsi="Times New Roman" w:cs="Times New Roman"/>
          <w:sz w:val="28"/>
          <w:szCs w:val="28"/>
          <w:lang w:val="en-US" w:eastAsia="ru-RU"/>
        </w:rPr>
      </w:pPr>
    </w:p>
    <w:p w14:paraId="58E8372F" w14:textId="1E50F318" w:rsidR="00837584" w:rsidRPr="00361BB6" w:rsidRDefault="006F7AA4" w:rsidP="00837584">
      <w:pPr>
        <w:spacing w:after="0" w:line="240" w:lineRule="auto"/>
        <w:rPr>
          <w:rFonts w:ascii="Times New Roman" w:eastAsia="Times New Roman" w:hAnsi="Times New Roman" w:cs="Times New Roman"/>
          <w:b/>
          <w:bCs/>
          <w:color w:val="000000"/>
          <w:sz w:val="28"/>
          <w:szCs w:val="28"/>
          <w:lang w:val="en-US" w:eastAsia="ru-RU"/>
        </w:rPr>
      </w:pPr>
      <w:r w:rsidRPr="00361BB6">
        <w:rPr>
          <w:rFonts w:ascii="Times New Roman" w:eastAsia="Times New Roman" w:hAnsi="Times New Roman" w:cs="Times New Roman"/>
          <w:b/>
          <w:bCs/>
          <w:color w:val="000000"/>
          <w:sz w:val="28"/>
          <w:szCs w:val="28"/>
          <w:lang w:val="en-US" w:eastAsia="ru-RU"/>
        </w:rPr>
        <w:t>Development of Measurement Methodologies for Reconfigurable Intelligent Surfaces Aimed at Enhancing Cellular Network Coverage in Urban Areas of Kazakhstan</w:t>
      </w:r>
    </w:p>
    <w:p w14:paraId="390FB8E8" w14:textId="77777777" w:rsidR="006F7AA4" w:rsidRPr="006F7AA4" w:rsidRDefault="006F7AA4" w:rsidP="00837584">
      <w:pPr>
        <w:spacing w:after="0" w:line="240" w:lineRule="auto"/>
        <w:rPr>
          <w:rFonts w:ascii="Times New Roman" w:eastAsia="Times New Roman" w:hAnsi="Times New Roman" w:cs="Times New Roman"/>
          <w:sz w:val="24"/>
          <w:szCs w:val="24"/>
          <w:lang w:val="en-US" w:eastAsia="ru-RU"/>
        </w:rPr>
      </w:pPr>
    </w:p>
    <w:p w14:paraId="42A205A8" w14:textId="77777777" w:rsidR="006F7AA4" w:rsidRPr="001B6A9F" w:rsidRDefault="006F7AA4" w:rsidP="006F7AA4">
      <w:pPr>
        <w:pStyle w:val="a3"/>
        <w:spacing w:line="360" w:lineRule="auto"/>
        <w:rPr>
          <w:sz w:val="28"/>
          <w:szCs w:val="28"/>
        </w:rPr>
      </w:pPr>
      <w:proofErr w:type="spellStart"/>
      <w:r w:rsidRPr="006F7AA4">
        <w:rPr>
          <w:rStyle w:val="a7"/>
          <w:rFonts w:eastAsiaTheme="majorEastAsia"/>
          <w:sz w:val="28"/>
          <w:szCs w:val="28"/>
          <w:lang w:val="en-US"/>
        </w:rPr>
        <w:t>Аннотация</w:t>
      </w:r>
      <w:proofErr w:type="spellEnd"/>
    </w:p>
    <w:p w14:paraId="5CBFDFBC" w14:textId="77777777" w:rsidR="006F7AA4" w:rsidRPr="006F7AA4" w:rsidRDefault="006F7AA4" w:rsidP="006F7AA4">
      <w:pPr>
        <w:pStyle w:val="a3"/>
        <w:spacing w:line="360" w:lineRule="auto"/>
        <w:ind w:firstLine="720"/>
        <w:jc w:val="both"/>
        <w:rPr>
          <w:sz w:val="28"/>
          <w:szCs w:val="28"/>
          <w:lang w:val="en-US"/>
        </w:rPr>
      </w:pPr>
      <w:proofErr w:type="spellStart"/>
      <w:r w:rsidRPr="006F7AA4">
        <w:rPr>
          <w:sz w:val="28"/>
          <w:szCs w:val="28"/>
          <w:lang w:val="en-US"/>
        </w:rPr>
        <w:t>Непрерывное</w:t>
      </w:r>
      <w:proofErr w:type="spellEnd"/>
      <w:r w:rsidRPr="006F7AA4">
        <w:rPr>
          <w:sz w:val="28"/>
          <w:szCs w:val="28"/>
          <w:lang w:val="en-US"/>
        </w:rPr>
        <w:t xml:space="preserve"> </w:t>
      </w:r>
      <w:proofErr w:type="spellStart"/>
      <w:r w:rsidRPr="006F7AA4">
        <w:rPr>
          <w:sz w:val="28"/>
          <w:szCs w:val="28"/>
          <w:lang w:val="en-US"/>
        </w:rPr>
        <w:t>расширение</w:t>
      </w:r>
      <w:proofErr w:type="spellEnd"/>
      <w:r w:rsidRPr="006F7AA4">
        <w:rPr>
          <w:sz w:val="28"/>
          <w:szCs w:val="28"/>
          <w:lang w:val="en-US"/>
        </w:rPr>
        <w:t xml:space="preserve"> </w:t>
      </w:r>
      <w:proofErr w:type="spellStart"/>
      <w:r w:rsidRPr="006F7AA4">
        <w:rPr>
          <w:sz w:val="28"/>
          <w:szCs w:val="28"/>
          <w:lang w:val="en-US"/>
        </w:rPr>
        <w:t>систем</w:t>
      </w:r>
      <w:proofErr w:type="spellEnd"/>
      <w:r w:rsidRPr="006F7AA4">
        <w:rPr>
          <w:sz w:val="28"/>
          <w:szCs w:val="28"/>
          <w:lang w:val="en-US"/>
        </w:rPr>
        <w:t xml:space="preserve"> </w:t>
      </w:r>
      <w:proofErr w:type="spellStart"/>
      <w:r w:rsidRPr="006F7AA4">
        <w:rPr>
          <w:sz w:val="28"/>
          <w:szCs w:val="28"/>
          <w:lang w:val="en-US"/>
        </w:rPr>
        <w:t>беспроводной</w:t>
      </w:r>
      <w:proofErr w:type="spellEnd"/>
      <w:r w:rsidRPr="006F7AA4">
        <w:rPr>
          <w:sz w:val="28"/>
          <w:szCs w:val="28"/>
          <w:lang w:val="en-US"/>
        </w:rPr>
        <w:t xml:space="preserve"> </w:t>
      </w:r>
      <w:proofErr w:type="spellStart"/>
      <w:r w:rsidRPr="006F7AA4">
        <w:rPr>
          <w:sz w:val="28"/>
          <w:szCs w:val="28"/>
          <w:lang w:val="en-US"/>
        </w:rPr>
        <w:t>связи</w:t>
      </w:r>
      <w:proofErr w:type="spellEnd"/>
      <w:r w:rsidRPr="006F7AA4">
        <w:rPr>
          <w:sz w:val="28"/>
          <w:szCs w:val="28"/>
          <w:lang w:val="en-US"/>
        </w:rPr>
        <w:t xml:space="preserve"> </w:t>
      </w:r>
      <w:proofErr w:type="spellStart"/>
      <w:r w:rsidRPr="006F7AA4">
        <w:rPr>
          <w:sz w:val="28"/>
          <w:szCs w:val="28"/>
          <w:lang w:val="en-US"/>
        </w:rPr>
        <w:t>увеличило</w:t>
      </w:r>
      <w:proofErr w:type="spellEnd"/>
      <w:r w:rsidRPr="006F7AA4">
        <w:rPr>
          <w:sz w:val="28"/>
          <w:szCs w:val="28"/>
          <w:lang w:val="en-US"/>
        </w:rPr>
        <w:t xml:space="preserve"> </w:t>
      </w:r>
      <w:proofErr w:type="spellStart"/>
      <w:r w:rsidRPr="006F7AA4">
        <w:rPr>
          <w:sz w:val="28"/>
          <w:szCs w:val="28"/>
          <w:lang w:val="en-US"/>
        </w:rPr>
        <w:t>потребность</w:t>
      </w:r>
      <w:proofErr w:type="spellEnd"/>
      <w:r w:rsidRPr="006F7AA4">
        <w:rPr>
          <w:sz w:val="28"/>
          <w:szCs w:val="28"/>
          <w:lang w:val="en-US"/>
        </w:rPr>
        <w:t xml:space="preserve"> в </w:t>
      </w:r>
      <w:proofErr w:type="spellStart"/>
      <w:r w:rsidRPr="006F7AA4">
        <w:rPr>
          <w:sz w:val="28"/>
          <w:szCs w:val="28"/>
          <w:lang w:val="en-US"/>
        </w:rPr>
        <w:t>технологиях</w:t>
      </w:r>
      <w:proofErr w:type="spellEnd"/>
      <w:r w:rsidRPr="006F7AA4">
        <w:rPr>
          <w:sz w:val="28"/>
          <w:szCs w:val="28"/>
          <w:lang w:val="en-US"/>
        </w:rPr>
        <w:t xml:space="preserve">, </w:t>
      </w:r>
      <w:proofErr w:type="spellStart"/>
      <w:r w:rsidRPr="006F7AA4">
        <w:rPr>
          <w:sz w:val="28"/>
          <w:szCs w:val="28"/>
          <w:lang w:val="en-US"/>
        </w:rPr>
        <w:t>способных</w:t>
      </w:r>
      <w:proofErr w:type="spellEnd"/>
      <w:r w:rsidRPr="006F7AA4">
        <w:rPr>
          <w:sz w:val="28"/>
          <w:szCs w:val="28"/>
          <w:lang w:val="en-US"/>
        </w:rPr>
        <w:t xml:space="preserve"> </w:t>
      </w:r>
      <w:proofErr w:type="spellStart"/>
      <w:r w:rsidRPr="006F7AA4">
        <w:rPr>
          <w:sz w:val="28"/>
          <w:szCs w:val="28"/>
          <w:lang w:val="en-US"/>
        </w:rPr>
        <w:t>улучшать</w:t>
      </w:r>
      <w:proofErr w:type="spellEnd"/>
      <w:r w:rsidRPr="006F7AA4">
        <w:rPr>
          <w:sz w:val="28"/>
          <w:szCs w:val="28"/>
          <w:lang w:val="en-US"/>
        </w:rPr>
        <w:t xml:space="preserve"> </w:t>
      </w:r>
      <w:proofErr w:type="spellStart"/>
      <w:r w:rsidRPr="006F7AA4">
        <w:rPr>
          <w:sz w:val="28"/>
          <w:szCs w:val="28"/>
          <w:lang w:val="en-US"/>
        </w:rPr>
        <w:t>покрытие</w:t>
      </w:r>
      <w:proofErr w:type="spellEnd"/>
      <w:r w:rsidRPr="006F7AA4">
        <w:rPr>
          <w:sz w:val="28"/>
          <w:szCs w:val="28"/>
          <w:lang w:val="en-US"/>
        </w:rPr>
        <w:t xml:space="preserve"> </w:t>
      </w:r>
      <w:proofErr w:type="spellStart"/>
      <w:r w:rsidRPr="006F7AA4">
        <w:rPr>
          <w:sz w:val="28"/>
          <w:szCs w:val="28"/>
          <w:lang w:val="en-US"/>
        </w:rPr>
        <w:t>сигнала</w:t>
      </w:r>
      <w:proofErr w:type="spellEnd"/>
      <w:r w:rsidRPr="006F7AA4">
        <w:rPr>
          <w:sz w:val="28"/>
          <w:szCs w:val="28"/>
          <w:lang w:val="en-US"/>
        </w:rPr>
        <w:t xml:space="preserve"> в </w:t>
      </w:r>
      <w:proofErr w:type="spellStart"/>
      <w:r w:rsidRPr="006F7AA4">
        <w:rPr>
          <w:sz w:val="28"/>
          <w:szCs w:val="28"/>
          <w:lang w:val="en-US"/>
        </w:rPr>
        <w:t>плотных</w:t>
      </w:r>
      <w:proofErr w:type="spellEnd"/>
      <w:r w:rsidRPr="006F7AA4">
        <w:rPr>
          <w:sz w:val="28"/>
          <w:szCs w:val="28"/>
          <w:lang w:val="en-US"/>
        </w:rPr>
        <w:t xml:space="preserve"> </w:t>
      </w:r>
      <w:proofErr w:type="spellStart"/>
      <w:r w:rsidRPr="006F7AA4">
        <w:rPr>
          <w:sz w:val="28"/>
          <w:szCs w:val="28"/>
          <w:lang w:val="en-US"/>
        </w:rPr>
        <w:t>городских</w:t>
      </w:r>
      <w:proofErr w:type="spellEnd"/>
      <w:r w:rsidRPr="006F7AA4">
        <w:rPr>
          <w:sz w:val="28"/>
          <w:szCs w:val="28"/>
          <w:lang w:val="en-US"/>
        </w:rPr>
        <w:t xml:space="preserve"> </w:t>
      </w:r>
      <w:proofErr w:type="spellStart"/>
      <w:r w:rsidRPr="006F7AA4">
        <w:rPr>
          <w:sz w:val="28"/>
          <w:szCs w:val="28"/>
          <w:lang w:val="en-US"/>
        </w:rPr>
        <w:t>условиях</w:t>
      </w:r>
      <w:proofErr w:type="spellEnd"/>
      <w:r w:rsidRPr="006F7AA4">
        <w:rPr>
          <w:sz w:val="28"/>
          <w:szCs w:val="28"/>
          <w:lang w:val="en-US"/>
        </w:rPr>
        <w:t xml:space="preserve">. </w:t>
      </w:r>
      <w:proofErr w:type="spellStart"/>
      <w:r w:rsidRPr="006F7AA4">
        <w:rPr>
          <w:sz w:val="28"/>
          <w:szCs w:val="28"/>
          <w:lang w:val="en-US"/>
        </w:rPr>
        <w:t>Реконфигурируемые</w:t>
      </w:r>
      <w:proofErr w:type="spellEnd"/>
      <w:r w:rsidRPr="006F7AA4">
        <w:rPr>
          <w:sz w:val="28"/>
          <w:szCs w:val="28"/>
          <w:lang w:val="en-US"/>
        </w:rPr>
        <w:t xml:space="preserve"> </w:t>
      </w:r>
      <w:proofErr w:type="spellStart"/>
      <w:r w:rsidRPr="006F7AA4">
        <w:rPr>
          <w:sz w:val="28"/>
          <w:szCs w:val="28"/>
          <w:lang w:val="en-US"/>
        </w:rPr>
        <w:t>интеллектуальные</w:t>
      </w:r>
      <w:proofErr w:type="spellEnd"/>
      <w:r w:rsidRPr="006F7AA4">
        <w:rPr>
          <w:sz w:val="28"/>
          <w:szCs w:val="28"/>
          <w:lang w:val="en-US"/>
        </w:rPr>
        <w:t xml:space="preserve"> </w:t>
      </w:r>
      <w:proofErr w:type="spellStart"/>
      <w:r w:rsidRPr="006F7AA4">
        <w:rPr>
          <w:sz w:val="28"/>
          <w:szCs w:val="28"/>
          <w:lang w:val="en-US"/>
        </w:rPr>
        <w:t>поверхности</w:t>
      </w:r>
      <w:proofErr w:type="spellEnd"/>
      <w:r w:rsidRPr="006F7AA4">
        <w:rPr>
          <w:sz w:val="28"/>
          <w:szCs w:val="28"/>
          <w:lang w:val="en-US"/>
        </w:rPr>
        <w:t xml:space="preserve"> (Reconfigurable Intelligent Surfaces, RIS) в </w:t>
      </w:r>
      <w:proofErr w:type="spellStart"/>
      <w:r w:rsidRPr="006F7AA4">
        <w:rPr>
          <w:sz w:val="28"/>
          <w:szCs w:val="28"/>
          <w:lang w:val="en-US"/>
        </w:rPr>
        <w:t>последнее</w:t>
      </w:r>
      <w:proofErr w:type="spellEnd"/>
      <w:r w:rsidRPr="006F7AA4">
        <w:rPr>
          <w:sz w:val="28"/>
          <w:szCs w:val="28"/>
          <w:lang w:val="en-US"/>
        </w:rPr>
        <w:t xml:space="preserve"> </w:t>
      </w:r>
      <w:proofErr w:type="spellStart"/>
      <w:r w:rsidRPr="006F7AA4">
        <w:rPr>
          <w:sz w:val="28"/>
          <w:szCs w:val="28"/>
          <w:lang w:val="en-US"/>
        </w:rPr>
        <w:t>время</w:t>
      </w:r>
      <w:proofErr w:type="spellEnd"/>
      <w:r w:rsidRPr="006F7AA4">
        <w:rPr>
          <w:sz w:val="28"/>
          <w:szCs w:val="28"/>
          <w:lang w:val="en-US"/>
        </w:rPr>
        <w:t xml:space="preserve"> </w:t>
      </w:r>
      <w:proofErr w:type="spellStart"/>
      <w:r w:rsidRPr="006F7AA4">
        <w:rPr>
          <w:sz w:val="28"/>
          <w:szCs w:val="28"/>
          <w:lang w:val="en-US"/>
        </w:rPr>
        <w:t>рассматриваются</w:t>
      </w:r>
      <w:proofErr w:type="spellEnd"/>
      <w:r w:rsidRPr="006F7AA4">
        <w:rPr>
          <w:sz w:val="28"/>
          <w:szCs w:val="28"/>
          <w:lang w:val="en-US"/>
        </w:rPr>
        <w:t xml:space="preserve"> </w:t>
      </w:r>
      <w:proofErr w:type="spellStart"/>
      <w:r w:rsidRPr="006F7AA4">
        <w:rPr>
          <w:sz w:val="28"/>
          <w:szCs w:val="28"/>
          <w:lang w:val="en-US"/>
        </w:rPr>
        <w:t>как</w:t>
      </w:r>
      <w:proofErr w:type="spellEnd"/>
      <w:r w:rsidRPr="006F7AA4">
        <w:rPr>
          <w:sz w:val="28"/>
          <w:szCs w:val="28"/>
          <w:lang w:val="en-US"/>
        </w:rPr>
        <w:t xml:space="preserve"> </w:t>
      </w:r>
      <w:proofErr w:type="spellStart"/>
      <w:r w:rsidRPr="006F7AA4">
        <w:rPr>
          <w:sz w:val="28"/>
          <w:szCs w:val="28"/>
          <w:lang w:val="en-US"/>
        </w:rPr>
        <w:t>перспективный</w:t>
      </w:r>
      <w:proofErr w:type="spellEnd"/>
      <w:r w:rsidRPr="006F7AA4">
        <w:rPr>
          <w:sz w:val="28"/>
          <w:szCs w:val="28"/>
          <w:lang w:val="en-US"/>
        </w:rPr>
        <w:t xml:space="preserve"> </w:t>
      </w:r>
      <w:proofErr w:type="spellStart"/>
      <w:r w:rsidRPr="006F7AA4">
        <w:rPr>
          <w:sz w:val="28"/>
          <w:szCs w:val="28"/>
          <w:lang w:val="en-US"/>
        </w:rPr>
        <w:t>подход</w:t>
      </w:r>
      <w:proofErr w:type="spellEnd"/>
      <w:r w:rsidRPr="006F7AA4">
        <w:rPr>
          <w:sz w:val="28"/>
          <w:szCs w:val="28"/>
          <w:lang w:val="en-US"/>
        </w:rPr>
        <w:t xml:space="preserve"> </w:t>
      </w:r>
      <w:proofErr w:type="spellStart"/>
      <w:r w:rsidRPr="006F7AA4">
        <w:rPr>
          <w:sz w:val="28"/>
          <w:szCs w:val="28"/>
          <w:lang w:val="en-US"/>
        </w:rPr>
        <w:t>для</w:t>
      </w:r>
      <w:proofErr w:type="spellEnd"/>
      <w:r w:rsidRPr="006F7AA4">
        <w:rPr>
          <w:sz w:val="28"/>
          <w:szCs w:val="28"/>
          <w:lang w:val="en-US"/>
        </w:rPr>
        <w:t xml:space="preserve"> </w:t>
      </w:r>
      <w:proofErr w:type="spellStart"/>
      <w:r w:rsidRPr="006F7AA4">
        <w:rPr>
          <w:sz w:val="28"/>
          <w:szCs w:val="28"/>
          <w:lang w:val="en-US"/>
        </w:rPr>
        <w:t>управления</w:t>
      </w:r>
      <w:proofErr w:type="spellEnd"/>
      <w:r w:rsidRPr="006F7AA4">
        <w:rPr>
          <w:sz w:val="28"/>
          <w:szCs w:val="28"/>
          <w:lang w:val="en-US"/>
        </w:rPr>
        <w:t xml:space="preserve"> </w:t>
      </w:r>
      <w:proofErr w:type="spellStart"/>
      <w:r w:rsidRPr="006F7AA4">
        <w:rPr>
          <w:sz w:val="28"/>
          <w:szCs w:val="28"/>
          <w:lang w:val="en-US"/>
        </w:rPr>
        <w:t>распространением</w:t>
      </w:r>
      <w:proofErr w:type="spellEnd"/>
      <w:r w:rsidRPr="006F7AA4">
        <w:rPr>
          <w:sz w:val="28"/>
          <w:szCs w:val="28"/>
          <w:lang w:val="en-US"/>
        </w:rPr>
        <w:t xml:space="preserve"> </w:t>
      </w:r>
      <w:proofErr w:type="spellStart"/>
      <w:r w:rsidRPr="006F7AA4">
        <w:rPr>
          <w:sz w:val="28"/>
          <w:szCs w:val="28"/>
          <w:lang w:val="en-US"/>
        </w:rPr>
        <w:t>электромагнитных</w:t>
      </w:r>
      <w:proofErr w:type="spellEnd"/>
      <w:r w:rsidRPr="006F7AA4">
        <w:rPr>
          <w:sz w:val="28"/>
          <w:szCs w:val="28"/>
          <w:lang w:val="en-US"/>
        </w:rPr>
        <w:t xml:space="preserve"> </w:t>
      </w:r>
      <w:proofErr w:type="spellStart"/>
      <w:r w:rsidRPr="006F7AA4">
        <w:rPr>
          <w:sz w:val="28"/>
          <w:szCs w:val="28"/>
          <w:lang w:val="en-US"/>
        </w:rPr>
        <w:t>волн</w:t>
      </w:r>
      <w:proofErr w:type="spellEnd"/>
      <w:r w:rsidRPr="006F7AA4">
        <w:rPr>
          <w:sz w:val="28"/>
          <w:szCs w:val="28"/>
          <w:lang w:val="en-US"/>
        </w:rPr>
        <w:t xml:space="preserve"> и </w:t>
      </w:r>
      <w:proofErr w:type="spellStart"/>
      <w:r w:rsidRPr="006F7AA4">
        <w:rPr>
          <w:sz w:val="28"/>
          <w:szCs w:val="28"/>
          <w:lang w:val="en-US"/>
        </w:rPr>
        <w:t>повышения</w:t>
      </w:r>
      <w:proofErr w:type="spellEnd"/>
      <w:r w:rsidRPr="006F7AA4">
        <w:rPr>
          <w:sz w:val="28"/>
          <w:szCs w:val="28"/>
          <w:lang w:val="en-US"/>
        </w:rPr>
        <w:t xml:space="preserve"> </w:t>
      </w:r>
      <w:proofErr w:type="spellStart"/>
      <w:r w:rsidRPr="006F7AA4">
        <w:rPr>
          <w:sz w:val="28"/>
          <w:szCs w:val="28"/>
          <w:lang w:val="en-US"/>
        </w:rPr>
        <w:t>эффективности</w:t>
      </w:r>
      <w:proofErr w:type="spellEnd"/>
      <w:r w:rsidRPr="006F7AA4">
        <w:rPr>
          <w:sz w:val="28"/>
          <w:szCs w:val="28"/>
          <w:lang w:val="en-US"/>
        </w:rPr>
        <w:t xml:space="preserve"> </w:t>
      </w:r>
      <w:proofErr w:type="spellStart"/>
      <w:r w:rsidRPr="006F7AA4">
        <w:rPr>
          <w:sz w:val="28"/>
          <w:szCs w:val="28"/>
          <w:lang w:val="en-US"/>
        </w:rPr>
        <w:t>связи</w:t>
      </w:r>
      <w:proofErr w:type="spellEnd"/>
      <w:r w:rsidRPr="006F7AA4">
        <w:rPr>
          <w:sz w:val="28"/>
          <w:szCs w:val="28"/>
          <w:lang w:val="en-US"/>
        </w:rPr>
        <w:t xml:space="preserve"> </w:t>
      </w:r>
      <w:proofErr w:type="spellStart"/>
      <w:r w:rsidRPr="006F7AA4">
        <w:rPr>
          <w:sz w:val="28"/>
          <w:szCs w:val="28"/>
          <w:lang w:val="en-US"/>
        </w:rPr>
        <w:t>без</w:t>
      </w:r>
      <w:proofErr w:type="spellEnd"/>
      <w:r w:rsidRPr="006F7AA4">
        <w:rPr>
          <w:sz w:val="28"/>
          <w:szCs w:val="28"/>
          <w:lang w:val="en-US"/>
        </w:rPr>
        <w:t xml:space="preserve"> </w:t>
      </w:r>
      <w:proofErr w:type="spellStart"/>
      <w:r w:rsidRPr="006F7AA4">
        <w:rPr>
          <w:sz w:val="28"/>
          <w:szCs w:val="28"/>
          <w:lang w:val="en-US"/>
        </w:rPr>
        <w:t>необходимости</w:t>
      </w:r>
      <w:proofErr w:type="spellEnd"/>
      <w:r w:rsidRPr="006F7AA4">
        <w:rPr>
          <w:sz w:val="28"/>
          <w:szCs w:val="28"/>
          <w:lang w:val="en-US"/>
        </w:rPr>
        <w:t xml:space="preserve"> </w:t>
      </w:r>
      <w:proofErr w:type="spellStart"/>
      <w:r w:rsidRPr="006F7AA4">
        <w:rPr>
          <w:sz w:val="28"/>
          <w:szCs w:val="28"/>
          <w:lang w:val="en-US"/>
        </w:rPr>
        <w:t>развертывания</w:t>
      </w:r>
      <w:proofErr w:type="spellEnd"/>
      <w:r w:rsidRPr="006F7AA4">
        <w:rPr>
          <w:sz w:val="28"/>
          <w:szCs w:val="28"/>
          <w:lang w:val="en-US"/>
        </w:rPr>
        <w:t xml:space="preserve"> </w:t>
      </w:r>
      <w:proofErr w:type="spellStart"/>
      <w:r w:rsidRPr="006F7AA4">
        <w:rPr>
          <w:sz w:val="28"/>
          <w:szCs w:val="28"/>
          <w:lang w:val="en-US"/>
        </w:rPr>
        <w:t>дополнительных</w:t>
      </w:r>
      <w:proofErr w:type="spellEnd"/>
      <w:r w:rsidRPr="006F7AA4">
        <w:rPr>
          <w:sz w:val="28"/>
          <w:szCs w:val="28"/>
          <w:lang w:val="en-US"/>
        </w:rPr>
        <w:t xml:space="preserve"> </w:t>
      </w:r>
      <w:proofErr w:type="spellStart"/>
      <w:r w:rsidRPr="006F7AA4">
        <w:rPr>
          <w:sz w:val="28"/>
          <w:szCs w:val="28"/>
          <w:lang w:val="en-US"/>
        </w:rPr>
        <w:t>базовых</w:t>
      </w:r>
      <w:proofErr w:type="spellEnd"/>
      <w:r w:rsidRPr="006F7AA4">
        <w:rPr>
          <w:sz w:val="28"/>
          <w:szCs w:val="28"/>
          <w:lang w:val="en-US"/>
        </w:rPr>
        <w:t xml:space="preserve"> </w:t>
      </w:r>
      <w:proofErr w:type="spellStart"/>
      <w:r w:rsidRPr="006F7AA4">
        <w:rPr>
          <w:sz w:val="28"/>
          <w:szCs w:val="28"/>
          <w:lang w:val="en-US"/>
        </w:rPr>
        <w:t>станций</w:t>
      </w:r>
      <w:proofErr w:type="spellEnd"/>
      <w:r w:rsidRPr="006F7AA4">
        <w:rPr>
          <w:sz w:val="28"/>
          <w:szCs w:val="28"/>
          <w:lang w:val="en-US"/>
        </w:rPr>
        <w:t xml:space="preserve">. </w:t>
      </w:r>
      <w:proofErr w:type="spellStart"/>
      <w:r w:rsidRPr="006F7AA4">
        <w:rPr>
          <w:sz w:val="28"/>
          <w:szCs w:val="28"/>
          <w:lang w:val="en-US"/>
        </w:rPr>
        <w:t>Несмотря</w:t>
      </w:r>
      <w:proofErr w:type="spellEnd"/>
      <w:r w:rsidRPr="006F7AA4">
        <w:rPr>
          <w:sz w:val="28"/>
          <w:szCs w:val="28"/>
          <w:lang w:val="en-US"/>
        </w:rPr>
        <w:t xml:space="preserve"> </w:t>
      </w:r>
      <w:proofErr w:type="spellStart"/>
      <w:r w:rsidRPr="006F7AA4">
        <w:rPr>
          <w:sz w:val="28"/>
          <w:szCs w:val="28"/>
          <w:lang w:val="en-US"/>
        </w:rPr>
        <w:t>на</w:t>
      </w:r>
      <w:proofErr w:type="spellEnd"/>
      <w:r w:rsidRPr="006F7AA4">
        <w:rPr>
          <w:sz w:val="28"/>
          <w:szCs w:val="28"/>
          <w:lang w:val="en-US"/>
        </w:rPr>
        <w:t xml:space="preserve"> </w:t>
      </w:r>
      <w:proofErr w:type="spellStart"/>
      <w:r w:rsidRPr="006F7AA4">
        <w:rPr>
          <w:sz w:val="28"/>
          <w:szCs w:val="28"/>
          <w:lang w:val="en-US"/>
        </w:rPr>
        <w:t>то</w:t>
      </w:r>
      <w:proofErr w:type="spellEnd"/>
      <w:r w:rsidRPr="006F7AA4">
        <w:rPr>
          <w:sz w:val="28"/>
          <w:szCs w:val="28"/>
          <w:lang w:val="en-US"/>
        </w:rPr>
        <w:t xml:space="preserve">, </w:t>
      </w:r>
      <w:proofErr w:type="spellStart"/>
      <w:r w:rsidRPr="006F7AA4">
        <w:rPr>
          <w:sz w:val="28"/>
          <w:szCs w:val="28"/>
          <w:lang w:val="en-US"/>
        </w:rPr>
        <w:t>что</w:t>
      </w:r>
      <w:proofErr w:type="spellEnd"/>
      <w:r w:rsidRPr="006F7AA4">
        <w:rPr>
          <w:sz w:val="28"/>
          <w:szCs w:val="28"/>
          <w:lang w:val="en-US"/>
        </w:rPr>
        <w:t xml:space="preserve"> </w:t>
      </w:r>
      <w:proofErr w:type="spellStart"/>
      <w:r w:rsidRPr="006F7AA4">
        <w:rPr>
          <w:sz w:val="28"/>
          <w:szCs w:val="28"/>
          <w:lang w:val="en-US"/>
        </w:rPr>
        <w:t>технология</w:t>
      </w:r>
      <w:proofErr w:type="spellEnd"/>
      <w:r w:rsidRPr="006F7AA4">
        <w:rPr>
          <w:sz w:val="28"/>
          <w:szCs w:val="28"/>
          <w:lang w:val="en-US"/>
        </w:rPr>
        <w:t xml:space="preserve"> RIS </w:t>
      </w:r>
      <w:proofErr w:type="spellStart"/>
      <w:r w:rsidRPr="006F7AA4">
        <w:rPr>
          <w:sz w:val="28"/>
          <w:szCs w:val="28"/>
          <w:lang w:val="en-US"/>
        </w:rPr>
        <w:t>широко</w:t>
      </w:r>
      <w:proofErr w:type="spellEnd"/>
      <w:r w:rsidRPr="006F7AA4">
        <w:rPr>
          <w:sz w:val="28"/>
          <w:szCs w:val="28"/>
          <w:lang w:val="en-US"/>
        </w:rPr>
        <w:t xml:space="preserve"> </w:t>
      </w:r>
      <w:proofErr w:type="spellStart"/>
      <w:r w:rsidRPr="006F7AA4">
        <w:rPr>
          <w:sz w:val="28"/>
          <w:szCs w:val="28"/>
          <w:lang w:val="en-US"/>
        </w:rPr>
        <w:t>изучается</w:t>
      </w:r>
      <w:proofErr w:type="spellEnd"/>
      <w:r w:rsidRPr="006F7AA4">
        <w:rPr>
          <w:sz w:val="28"/>
          <w:szCs w:val="28"/>
          <w:lang w:val="en-US"/>
        </w:rPr>
        <w:t xml:space="preserve"> в </w:t>
      </w:r>
      <w:proofErr w:type="spellStart"/>
      <w:r w:rsidRPr="006F7AA4">
        <w:rPr>
          <w:sz w:val="28"/>
          <w:szCs w:val="28"/>
          <w:lang w:val="en-US"/>
        </w:rPr>
        <w:t>теоретических</w:t>
      </w:r>
      <w:proofErr w:type="spellEnd"/>
      <w:r w:rsidRPr="006F7AA4">
        <w:rPr>
          <w:sz w:val="28"/>
          <w:szCs w:val="28"/>
          <w:lang w:val="en-US"/>
        </w:rPr>
        <w:t xml:space="preserve"> </w:t>
      </w:r>
      <w:proofErr w:type="spellStart"/>
      <w:r w:rsidRPr="006F7AA4">
        <w:rPr>
          <w:sz w:val="28"/>
          <w:szCs w:val="28"/>
          <w:lang w:val="en-US"/>
        </w:rPr>
        <w:t>исследованиях</w:t>
      </w:r>
      <w:proofErr w:type="spellEnd"/>
      <w:r w:rsidRPr="006F7AA4">
        <w:rPr>
          <w:sz w:val="28"/>
          <w:szCs w:val="28"/>
          <w:lang w:val="en-US"/>
        </w:rPr>
        <w:t xml:space="preserve">, </w:t>
      </w:r>
      <w:proofErr w:type="spellStart"/>
      <w:r w:rsidRPr="006F7AA4">
        <w:rPr>
          <w:sz w:val="28"/>
          <w:szCs w:val="28"/>
          <w:lang w:val="en-US"/>
        </w:rPr>
        <w:t>разработка</w:t>
      </w:r>
      <w:proofErr w:type="spellEnd"/>
      <w:r w:rsidRPr="006F7AA4">
        <w:rPr>
          <w:sz w:val="28"/>
          <w:szCs w:val="28"/>
          <w:lang w:val="en-US"/>
        </w:rPr>
        <w:t xml:space="preserve"> </w:t>
      </w:r>
      <w:proofErr w:type="spellStart"/>
      <w:r w:rsidRPr="006F7AA4">
        <w:rPr>
          <w:sz w:val="28"/>
          <w:szCs w:val="28"/>
          <w:lang w:val="en-US"/>
        </w:rPr>
        <w:t>практических</w:t>
      </w:r>
      <w:proofErr w:type="spellEnd"/>
      <w:r w:rsidRPr="006F7AA4">
        <w:rPr>
          <w:sz w:val="28"/>
          <w:szCs w:val="28"/>
          <w:lang w:val="en-US"/>
        </w:rPr>
        <w:t xml:space="preserve"> </w:t>
      </w:r>
      <w:proofErr w:type="spellStart"/>
      <w:r w:rsidRPr="006F7AA4">
        <w:rPr>
          <w:sz w:val="28"/>
          <w:szCs w:val="28"/>
          <w:lang w:val="en-US"/>
        </w:rPr>
        <w:t>методик</w:t>
      </w:r>
      <w:proofErr w:type="spellEnd"/>
      <w:r w:rsidRPr="006F7AA4">
        <w:rPr>
          <w:sz w:val="28"/>
          <w:szCs w:val="28"/>
          <w:lang w:val="en-US"/>
        </w:rPr>
        <w:t xml:space="preserve"> </w:t>
      </w:r>
      <w:proofErr w:type="spellStart"/>
      <w:r w:rsidRPr="006F7AA4">
        <w:rPr>
          <w:sz w:val="28"/>
          <w:szCs w:val="28"/>
          <w:lang w:val="en-US"/>
        </w:rPr>
        <w:t>измерений</w:t>
      </w:r>
      <w:proofErr w:type="spellEnd"/>
      <w:r w:rsidRPr="006F7AA4">
        <w:rPr>
          <w:sz w:val="28"/>
          <w:szCs w:val="28"/>
          <w:lang w:val="en-US"/>
        </w:rPr>
        <w:t xml:space="preserve"> </w:t>
      </w:r>
      <w:proofErr w:type="spellStart"/>
      <w:r w:rsidRPr="006F7AA4">
        <w:rPr>
          <w:sz w:val="28"/>
          <w:szCs w:val="28"/>
          <w:lang w:val="en-US"/>
        </w:rPr>
        <w:t>остается</w:t>
      </w:r>
      <w:proofErr w:type="spellEnd"/>
      <w:r w:rsidRPr="006F7AA4">
        <w:rPr>
          <w:sz w:val="28"/>
          <w:szCs w:val="28"/>
          <w:lang w:val="en-US"/>
        </w:rPr>
        <w:t xml:space="preserve"> </w:t>
      </w:r>
      <w:proofErr w:type="spellStart"/>
      <w:r w:rsidRPr="006F7AA4">
        <w:rPr>
          <w:sz w:val="28"/>
          <w:szCs w:val="28"/>
          <w:lang w:val="en-US"/>
        </w:rPr>
        <w:t>ограниченной</w:t>
      </w:r>
      <w:proofErr w:type="spellEnd"/>
      <w:r w:rsidRPr="006F7AA4">
        <w:rPr>
          <w:sz w:val="28"/>
          <w:szCs w:val="28"/>
          <w:lang w:val="en-US"/>
        </w:rPr>
        <w:t xml:space="preserve">. </w:t>
      </w:r>
      <w:proofErr w:type="spellStart"/>
      <w:r w:rsidRPr="006F7AA4">
        <w:rPr>
          <w:sz w:val="28"/>
          <w:szCs w:val="28"/>
          <w:lang w:val="en-US"/>
        </w:rPr>
        <w:t>Это</w:t>
      </w:r>
      <w:proofErr w:type="spellEnd"/>
      <w:r w:rsidRPr="006F7AA4">
        <w:rPr>
          <w:sz w:val="28"/>
          <w:szCs w:val="28"/>
          <w:lang w:val="en-US"/>
        </w:rPr>
        <w:t xml:space="preserve"> </w:t>
      </w:r>
      <w:proofErr w:type="spellStart"/>
      <w:r w:rsidRPr="006F7AA4">
        <w:rPr>
          <w:sz w:val="28"/>
          <w:szCs w:val="28"/>
          <w:lang w:val="en-US"/>
        </w:rPr>
        <w:t>создает</w:t>
      </w:r>
      <w:proofErr w:type="spellEnd"/>
      <w:r w:rsidRPr="006F7AA4">
        <w:rPr>
          <w:sz w:val="28"/>
          <w:szCs w:val="28"/>
          <w:lang w:val="en-US"/>
        </w:rPr>
        <w:t xml:space="preserve"> </w:t>
      </w:r>
      <w:proofErr w:type="spellStart"/>
      <w:r w:rsidRPr="006F7AA4">
        <w:rPr>
          <w:sz w:val="28"/>
          <w:szCs w:val="28"/>
          <w:lang w:val="en-US"/>
        </w:rPr>
        <w:t>сложности</w:t>
      </w:r>
      <w:proofErr w:type="spellEnd"/>
      <w:r w:rsidRPr="006F7AA4">
        <w:rPr>
          <w:sz w:val="28"/>
          <w:szCs w:val="28"/>
          <w:lang w:val="en-US"/>
        </w:rPr>
        <w:t xml:space="preserve"> </w:t>
      </w:r>
      <w:proofErr w:type="spellStart"/>
      <w:r w:rsidRPr="006F7AA4">
        <w:rPr>
          <w:sz w:val="28"/>
          <w:szCs w:val="28"/>
          <w:lang w:val="en-US"/>
        </w:rPr>
        <w:t>при</w:t>
      </w:r>
      <w:proofErr w:type="spellEnd"/>
      <w:r w:rsidRPr="006F7AA4">
        <w:rPr>
          <w:sz w:val="28"/>
          <w:szCs w:val="28"/>
          <w:lang w:val="en-US"/>
        </w:rPr>
        <w:t xml:space="preserve"> </w:t>
      </w:r>
      <w:proofErr w:type="spellStart"/>
      <w:r w:rsidRPr="006F7AA4">
        <w:rPr>
          <w:sz w:val="28"/>
          <w:szCs w:val="28"/>
          <w:lang w:val="en-US"/>
        </w:rPr>
        <w:t>испытаниях</w:t>
      </w:r>
      <w:proofErr w:type="spellEnd"/>
      <w:r w:rsidRPr="006F7AA4">
        <w:rPr>
          <w:sz w:val="28"/>
          <w:szCs w:val="28"/>
          <w:lang w:val="en-US"/>
        </w:rPr>
        <w:t xml:space="preserve">, </w:t>
      </w:r>
      <w:proofErr w:type="spellStart"/>
      <w:r w:rsidRPr="006F7AA4">
        <w:rPr>
          <w:sz w:val="28"/>
          <w:szCs w:val="28"/>
          <w:lang w:val="en-US"/>
        </w:rPr>
        <w:t>сертификации</w:t>
      </w:r>
      <w:proofErr w:type="spellEnd"/>
      <w:r w:rsidRPr="006F7AA4">
        <w:rPr>
          <w:sz w:val="28"/>
          <w:szCs w:val="28"/>
          <w:lang w:val="en-US"/>
        </w:rPr>
        <w:t xml:space="preserve"> и </w:t>
      </w:r>
      <w:proofErr w:type="spellStart"/>
      <w:r w:rsidRPr="006F7AA4">
        <w:rPr>
          <w:sz w:val="28"/>
          <w:szCs w:val="28"/>
          <w:lang w:val="en-US"/>
        </w:rPr>
        <w:t>нормативной</w:t>
      </w:r>
      <w:proofErr w:type="spellEnd"/>
      <w:r w:rsidRPr="006F7AA4">
        <w:rPr>
          <w:sz w:val="28"/>
          <w:szCs w:val="28"/>
          <w:lang w:val="en-US"/>
        </w:rPr>
        <w:t xml:space="preserve"> </w:t>
      </w:r>
      <w:proofErr w:type="spellStart"/>
      <w:r w:rsidRPr="006F7AA4">
        <w:rPr>
          <w:sz w:val="28"/>
          <w:szCs w:val="28"/>
          <w:lang w:val="en-US"/>
        </w:rPr>
        <w:t>оценке</w:t>
      </w:r>
      <w:proofErr w:type="spellEnd"/>
      <w:r w:rsidRPr="006F7AA4">
        <w:rPr>
          <w:sz w:val="28"/>
          <w:szCs w:val="28"/>
          <w:lang w:val="en-US"/>
        </w:rPr>
        <w:t xml:space="preserve"> </w:t>
      </w:r>
      <w:proofErr w:type="spellStart"/>
      <w:r w:rsidRPr="006F7AA4">
        <w:rPr>
          <w:sz w:val="28"/>
          <w:szCs w:val="28"/>
          <w:lang w:val="en-US"/>
        </w:rPr>
        <w:t>устройств</w:t>
      </w:r>
      <w:proofErr w:type="spellEnd"/>
      <w:r w:rsidRPr="006F7AA4">
        <w:rPr>
          <w:sz w:val="28"/>
          <w:szCs w:val="28"/>
          <w:lang w:val="en-US"/>
        </w:rPr>
        <w:t xml:space="preserve"> RIS. В </w:t>
      </w:r>
      <w:proofErr w:type="spellStart"/>
      <w:r w:rsidRPr="006F7AA4">
        <w:rPr>
          <w:sz w:val="28"/>
          <w:szCs w:val="28"/>
          <w:lang w:val="en-US"/>
        </w:rPr>
        <w:t>данной</w:t>
      </w:r>
      <w:proofErr w:type="spellEnd"/>
      <w:r w:rsidRPr="006F7AA4">
        <w:rPr>
          <w:sz w:val="28"/>
          <w:szCs w:val="28"/>
          <w:lang w:val="en-US"/>
        </w:rPr>
        <w:t xml:space="preserve"> </w:t>
      </w:r>
      <w:proofErr w:type="spellStart"/>
      <w:r w:rsidRPr="006F7AA4">
        <w:rPr>
          <w:sz w:val="28"/>
          <w:szCs w:val="28"/>
          <w:lang w:val="en-US"/>
        </w:rPr>
        <w:t>работе</w:t>
      </w:r>
      <w:proofErr w:type="spellEnd"/>
      <w:r w:rsidRPr="006F7AA4">
        <w:rPr>
          <w:sz w:val="28"/>
          <w:szCs w:val="28"/>
          <w:lang w:val="en-US"/>
        </w:rPr>
        <w:t xml:space="preserve"> </w:t>
      </w:r>
      <w:proofErr w:type="spellStart"/>
      <w:r w:rsidRPr="006F7AA4">
        <w:rPr>
          <w:sz w:val="28"/>
          <w:szCs w:val="28"/>
          <w:lang w:val="en-US"/>
        </w:rPr>
        <w:t>рассматриваются</w:t>
      </w:r>
      <w:proofErr w:type="spellEnd"/>
      <w:r w:rsidRPr="006F7AA4">
        <w:rPr>
          <w:sz w:val="28"/>
          <w:szCs w:val="28"/>
          <w:lang w:val="en-US"/>
        </w:rPr>
        <w:t xml:space="preserve"> </w:t>
      </w:r>
      <w:proofErr w:type="spellStart"/>
      <w:r w:rsidRPr="006F7AA4">
        <w:rPr>
          <w:sz w:val="28"/>
          <w:szCs w:val="28"/>
          <w:lang w:val="en-US"/>
        </w:rPr>
        <w:t>принципы</w:t>
      </w:r>
      <w:proofErr w:type="spellEnd"/>
      <w:r w:rsidRPr="006F7AA4">
        <w:rPr>
          <w:sz w:val="28"/>
          <w:szCs w:val="28"/>
          <w:lang w:val="en-US"/>
        </w:rPr>
        <w:t xml:space="preserve"> </w:t>
      </w:r>
      <w:proofErr w:type="spellStart"/>
      <w:r w:rsidRPr="006F7AA4">
        <w:rPr>
          <w:sz w:val="28"/>
          <w:szCs w:val="28"/>
          <w:lang w:val="en-US"/>
        </w:rPr>
        <w:t>функционирования</w:t>
      </w:r>
      <w:proofErr w:type="spellEnd"/>
      <w:r w:rsidRPr="006F7AA4">
        <w:rPr>
          <w:sz w:val="28"/>
          <w:szCs w:val="28"/>
          <w:lang w:val="en-US"/>
        </w:rPr>
        <w:t xml:space="preserve"> </w:t>
      </w:r>
      <w:proofErr w:type="spellStart"/>
      <w:r w:rsidRPr="006F7AA4">
        <w:rPr>
          <w:sz w:val="28"/>
          <w:szCs w:val="28"/>
          <w:lang w:val="en-US"/>
        </w:rPr>
        <w:t>технологии</w:t>
      </w:r>
      <w:proofErr w:type="spellEnd"/>
      <w:r w:rsidRPr="006F7AA4">
        <w:rPr>
          <w:sz w:val="28"/>
          <w:szCs w:val="28"/>
          <w:lang w:val="en-US"/>
        </w:rPr>
        <w:t xml:space="preserve"> RIS и </w:t>
      </w:r>
      <w:proofErr w:type="spellStart"/>
      <w:r w:rsidRPr="006F7AA4">
        <w:rPr>
          <w:sz w:val="28"/>
          <w:szCs w:val="28"/>
          <w:lang w:val="en-US"/>
        </w:rPr>
        <w:t>предлагается</w:t>
      </w:r>
      <w:proofErr w:type="spellEnd"/>
      <w:r w:rsidRPr="006F7AA4">
        <w:rPr>
          <w:sz w:val="28"/>
          <w:szCs w:val="28"/>
          <w:lang w:val="en-US"/>
        </w:rPr>
        <w:t xml:space="preserve"> </w:t>
      </w:r>
      <w:proofErr w:type="spellStart"/>
      <w:r w:rsidRPr="006F7AA4">
        <w:rPr>
          <w:sz w:val="28"/>
          <w:szCs w:val="28"/>
          <w:lang w:val="en-US"/>
        </w:rPr>
        <w:t>методологическая</w:t>
      </w:r>
      <w:proofErr w:type="spellEnd"/>
      <w:r w:rsidRPr="006F7AA4">
        <w:rPr>
          <w:sz w:val="28"/>
          <w:szCs w:val="28"/>
          <w:lang w:val="en-US"/>
        </w:rPr>
        <w:t xml:space="preserve"> </w:t>
      </w:r>
      <w:proofErr w:type="spellStart"/>
      <w:r w:rsidRPr="006F7AA4">
        <w:rPr>
          <w:sz w:val="28"/>
          <w:szCs w:val="28"/>
          <w:lang w:val="en-US"/>
        </w:rPr>
        <w:t>основа</w:t>
      </w:r>
      <w:proofErr w:type="spellEnd"/>
      <w:r w:rsidRPr="006F7AA4">
        <w:rPr>
          <w:sz w:val="28"/>
          <w:szCs w:val="28"/>
          <w:lang w:val="en-US"/>
        </w:rPr>
        <w:t xml:space="preserve"> </w:t>
      </w:r>
      <w:proofErr w:type="spellStart"/>
      <w:r w:rsidRPr="006F7AA4">
        <w:rPr>
          <w:sz w:val="28"/>
          <w:szCs w:val="28"/>
          <w:lang w:val="en-US"/>
        </w:rPr>
        <w:t>измерений</w:t>
      </w:r>
      <w:proofErr w:type="spellEnd"/>
      <w:r w:rsidRPr="006F7AA4">
        <w:rPr>
          <w:sz w:val="28"/>
          <w:szCs w:val="28"/>
          <w:lang w:val="en-US"/>
        </w:rPr>
        <w:t xml:space="preserve">, </w:t>
      </w:r>
      <w:proofErr w:type="spellStart"/>
      <w:r w:rsidRPr="006F7AA4">
        <w:rPr>
          <w:sz w:val="28"/>
          <w:szCs w:val="28"/>
          <w:lang w:val="en-US"/>
        </w:rPr>
        <w:t>предназначенная</w:t>
      </w:r>
      <w:proofErr w:type="spellEnd"/>
      <w:r w:rsidRPr="006F7AA4">
        <w:rPr>
          <w:sz w:val="28"/>
          <w:szCs w:val="28"/>
          <w:lang w:val="en-US"/>
        </w:rPr>
        <w:t xml:space="preserve"> </w:t>
      </w:r>
      <w:proofErr w:type="spellStart"/>
      <w:r w:rsidRPr="006F7AA4">
        <w:rPr>
          <w:sz w:val="28"/>
          <w:szCs w:val="28"/>
          <w:lang w:val="en-US"/>
        </w:rPr>
        <w:t>для</w:t>
      </w:r>
      <w:proofErr w:type="spellEnd"/>
      <w:r w:rsidRPr="006F7AA4">
        <w:rPr>
          <w:sz w:val="28"/>
          <w:szCs w:val="28"/>
          <w:lang w:val="en-US"/>
        </w:rPr>
        <w:t xml:space="preserve"> </w:t>
      </w:r>
      <w:proofErr w:type="spellStart"/>
      <w:r w:rsidRPr="006F7AA4">
        <w:rPr>
          <w:sz w:val="28"/>
          <w:szCs w:val="28"/>
          <w:lang w:val="en-US"/>
        </w:rPr>
        <w:t>оценки</w:t>
      </w:r>
      <w:proofErr w:type="spellEnd"/>
      <w:r w:rsidRPr="006F7AA4">
        <w:rPr>
          <w:sz w:val="28"/>
          <w:szCs w:val="28"/>
          <w:lang w:val="en-US"/>
        </w:rPr>
        <w:t xml:space="preserve"> </w:t>
      </w:r>
      <w:proofErr w:type="spellStart"/>
      <w:r w:rsidRPr="006F7AA4">
        <w:rPr>
          <w:sz w:val="28"/>
          <w:szCs w:val="28"/>
          <w:lang w:val="en-US"/>
        </w:rPr>
        <w:t>систем</w:t>
      </w:r>
      <w:proofErr w:type="spellEnd"/>
      <w:r w:rsidRPr="006F7AA4">
        <w:rPr>
          <w:sz w:val="28"/>
          <w:szCs w:val="28"/>
          <w:lang w:val="en-US"/>
        </w:rPr>
        <w:t xml:space="preserve"> </w:t>
      </w:r>
      <w:proofErr w:type="spellStart"/>
      <w:r w:rsidRPr="006F7AA4">
        <w:rPr>
          <w:sz w:val="28"/>
          <w:szCs w:val="28"/>
          <w:lang w:val="en-US"/>
        </w:rPr>
        <w:t>беспроводной</w:t>
      </w:r>
      <w:proofErr w:type="spellEnd"/>
      <w:r w:rsidRPr="006F7AA4">
        <w:rPr>
          <w:sz w:val="28"/>
          <w:szCs w:val="28"/>
          <w:lang w:val="en-US"/>
        </w:rPr>
        <w:t xml:space="preserve"> </w:t>
      </w:r>
      <w:proofErr w:type="spellStart"/>
      <w:r w:rsidRPr="006F7AA4">
        <w:rPr>
          <w:sz w:val="28"/>
          <w:szCs w:val="28"/>
          <w:lang w:val="en-US"/>
        </w:rPr>
        <w:t>связи</w:t>
      </w:r>
      <w:proofErr w:type="spellEnd"/>
      <w:r w:rsidRPr="006F7AA4">
        <w:rPr>
          <w:sz w:val="28"/>
          <w:szCs w:val="28"/>
          <w:lang w:val="en-US"/>
        </w:rPr>
        <w:t xml:space="preserve"> с </w:t>
      </w:r>
      <w:proofErr w:type="spellStart"/>
      <w:r w:rsidRPr="006F7AA4">
        <w:rPr>
          <w:sz w:val="28"/>
          <w:szCs w:val="28"/>
          <w:lang w:val="en-US"/>
        </w:rPr>
        <w:t>использованием</w:t>
      </w:r>
      <w:proofErr w:type="spellEnd"/>
      <w:r w:rsidRPr="006F7AA4">
        <w:rPr>
          <w:sz w:val="28"/>
          <w:szCs w:val="28"/>
          <w:lang w:val="en-US"/>
        </w:rPr>
        <w:t xml:space="preserve"> RIS. </w:t>
      </w:r>
      <w:proofErr w:type="spellStart"/>
      <w:r w:rsidRPr="006F7AA4">
        <w:rPr>
          <w:sz w:val="28"/>
          <w:szCs w:val="28"/>
          <w:lang w:val="en-US"/>
        </w:rPr>
        <w:t>Особое</w:t>
      </w:r>
      <w:proofErr w:type="spellEnd"/>
      <w:r w:rsidRPr="006F7AA4">
        <w:rPr>
          <w:sz w:val="28"/>
          <w:szCs w:val="28"/>
          <w:lang w:val="en-US"/>
        </w:rPr>
        <w:t xml:space="preserve"> </w:t>
      </w:r>
      <w:proofErr w:type="spellStart"/>
      <w:r w:rsidRPr="006F7AA4">
        <w:rPr>
          <w:sz w:val="28"/>
          <w:szCs w:val="28"/>
          <w:lang w:val="en-US"/>
        </w:rPr>
        <w:t>внимание</w:t>
      </w:r>
      <w:proofErr w:type="spellEnd"/>
      <w:r w:rsidRPr="006F7AA4">
        <w:rPr>
          <w:sz w:val="28"/>
          <w:szCs w:val="28"/>
          <w:lang w:val="en-US"/>
        </w:rPr>
        <w:t xml:space="preserve"> </w:t>
      </w:r>
      <w:proofErr w:type="spellStart"/>
      <w:r w:rsidRPr="006F7AA4">
        <w:rPr>
          <w:sz w:val="28"/>
          <w:szCs w:val="28"/>
          <w:lang w:val="en-US"/>
        </w:rPr>
        <w:t>уделяется</w:t>
      </w:r>
      <w:proofErr w:type="spellEnd"/>
      <w:r w:rsidRPr="006F7AA4">
        <w:rPr>
          <w:sz w:val="28"/>
          <w:szCs w:val="28"/>
          <w:lang w:val="en-US"/>
        </w:rPr>
        <w:t xml:space="preserve"> </w:t>
      </w:r>
      <w:proofErr w:type="spellStart"/>
      <w:r w:rsidRPr="006F7AA4">
        <w:rPr>
          <w:sz w:val="28"/>
          <w:szCs w:val="28"/>
          <w:lang w:val="en-US"/>
        </w:rPr>
        <w:t>метрологическим</w:t>
      </w:r>
      <w:proofErr w:type="spellEnd"/>
      <w:r w:rsidRPr="006F7AA4">
        <w:rPr>
          <w:sz w:val="28"/>
          <w:szCs w:val="28"/>
          <w:lang w:val="en-US"/>
        </w:rPr>
        <w:t xml:space="preserve"> </w:t>
      </w:r>
      <w:proofErr w:type="spellStart"/>
      <w:r w:rsidRPr="006F7AA4">
        <w:rPr>
          <w:sz w:val="28"/>
          <w:szCs w:val="28"/>
          <w:lang w:val="en-US"/>
        </w:rPr>
        <w:t>аспектам</w:t>
      </w:r>
      <w:proofErr w:type="spellEnd"/>
      <w:r w:rsidRPr="006F7AA4">
        <w:rPr>
          <w:sz w:val="28"/>
          <w:szCs w:val="28"/>
          <w:lang w:val="en-US"/>
        </w:rPr>
        <w:t xml:space="preserve"> </w:t>
      </w:r>
      <w:proofErr w:type="spellStart"/>
      <w:r w:rsidRPr="006F7AA4">
        <w:rPr>
          <w:sz w:val="28"/>
          <w:szCs w:val="28"/>
          <w:lang w:val="en-US"/>
        </w:rPr>
        <w:t>измерительных</w:t>
      </w:r>
      <w:proofErr w:type="spellEnd"/>
      <w:r w:rsidRPr="006F7AA4">
        <w:rPr>
          <w:sz w:val="28"/>
          <w:szCs w:val="28"/>
          <w:lang w:val="en-US"/>
        </w:rPr>
        <w:t xml:space="preserve"> </w:t>
      </w:r>
      <w:proofErr w:type="spellStart"/>
      <w:r w:rsidRPr="006F7AA4">
        <w:rPr>
          <w:sz w:val="28"/>
          <w:szCs w:val="28"/>
          <w:lang w:val="en-US"/>
        </w:rPr>
        <w:t>процедур</w:t>
      </w:r>
      <w:proofErr w:type="spellEnd"/>
      <w:r w:rsidRPr="006F7AA4">
        <w:rPr>
          <w:sz w:val="28"/>
          <w:szCs w:val="28"/>
          <w:lang w:val="en-US"/>
        </w:rPr>
        <w:t xml:space="preserve">, </w:t>
      </w:r>
      <w:proofErr w:type="spellStart"/>
      <w:r w:rsidRPr="006F7AA4">
        <w:rPr>
          <w:sz w:val="28"/>
          <w:szCs w:val="28"/>
          <w:lang w:val="en-US"/>
        </w:rPr>
        <w:t>включая</w:t>
      </w:r>
      <w:proofErr w:type="spellEnd"/>
      <w:r w:rsidRPr="006F7AA4">
        <w:rPr>
          <w:sz w:val="28"/>
          <w:szCs w:val="28"/>
          <w:lang w:val="en-US"/>
        </w:rPr>
        <w:t xml:space="preserve"> </w:t>
      </w:r>
      <w:proofErr w:type="spellStart"/>
      <w:r w:rsidRPr="006F7AA4">
        <w:rPr>
          <w:sz w:val="28"/>
          <w:szCs w:val="28"/>
          <w:lang w:val="en-US"/>
        </w:rPr>
        <w:t>прослеживаемость</w:t>
      </w:r>
      <w:proofErr w:type="spellEnd"/>
      <w:r w:rsidRPr="006F7AA4">
        <w:rPr>
          <w:sz w:val="28"/>
          <w:szCs w:val="28"/>
          <w:lang w:val="en-US"/>
        </w:rPr>
        <w:t xml:space="preserve"> </w:t>
      </w:r>
      <w:proofErr w:type="spellStart"/>
      <w:r w:rsidRPr="006F7AA4">
        <w:rPr>
          <w:sz w:val="28"/>
          <w:szCs w:val="28"/>
          <w:lang w:val="en-US"/>
        </w:rPr>
        <w:t>измерений</w:t>
      </w:r>
      <w:proofErr w:type="spellEnd"/>
      <w:r w:rsidRPr="006F7AA4">
        <w:rPr>
          <w:sz w:val="28"/>
          <w:szCs w:val="28"/>
          <w:lang w:val="en-US"/>
        </w:rPr>
        <w:t xml:space="preserve">, </w:t>
      </w:r>
      <w:proofErr w:type="spellStart"/>
      <w:r w:rsidRPr="006F7AA4">
        <w:rPr>
          <w:sz w:val="28"/>
          <w:szCs w:val="28"/>
          <w:lang w:val="en-US"/>
        </w:rPr>
        <w:t>оценку</w:t>
      </w:r>
      <w:proofErr w:type="spellEnd"/>
      <w:r w:rsidRPr="006F7AA4">
        <w:rPr>
          <w:sz w:val="28"/>
          <w:szCs w:val="28"/>
          <w:lang w:val="en-US"/>
        </w:rPr>
        <w:t xml:space="preserve"> </w:t>
      </w:r>
      <w:proofErr w:type="spellStart"/>
      <w:r w:rsidRPr="006F7AA4">
        <w:rPr>
          <w:sz w:val="28"/>
          <w:szCs w:val="28"/>
          <w:lang w:val="en-US"/>
        </w:rPr>
        <w:t>неопределенности</w:t>
      </w:r>
      <w:proofErr w:type="spellEnd"/>
      <w:r w:rsidRPr="006F7AA4">
        <w:rPr>
          <w:sz w:val="28"/>
          <w:szCs w:val="28"/>
          <w:lang w:val="en-US"/>
        </w:rPr>
        <w:t xml:space="preserve"> и </w:t>
      </w:r>
      <w:proofErr w:type="spellStart"/>
      <w:r w:rsidRPr="006F7AA4">
        <w:rPr>
          <w:sz w:val="28"/>
          <w:szCs w:val="28"/>
          <w:lang w:val="en-US"/>
        </w:rPr>
        <w:t>проведение</w:t>
      </w:r>
      <w:proofErr w:type="spellEnd"/>
      <w:r w:rsidRPr="006F7AA4">
        <w:rPr>
          <w:sz w:val="28"/>
          <w:szCs w:val="28"/>
          <w:lang w:val="en-US"/>
        </w:rPr>
        <w:t xml:space="preserve"> </w:t>
      </w:r>
      <w:proofErr w:type="spellStart"/>
      <w:r w:rsidRPr="006F7AA4">
        <w:rPr>
          <w:sz w:val="28"/>
          <w:szCs w:val="28"/>
          <w:lang w:val="en-US"/>
        </w:rPr>
        <w:t>экспериментов</w:t>
      </w:r>
      <w:proofErr w:type="spellEnd"/>
      <w:r w:rsidRPr="006F7AA4">
        <w:rPr>
          <w:sz w:val="28"/>
          <w:szCs w:val="28"/>
          <w:lang w:val="en-US"/>
        </w:rPr>
        <w:t xml:space="preserve"> в </w:t>
      </w:r>
      <w:proofErr w:type="spellStart"/>
      <w:r w:rsidRPr="006F7AA4">
        <w:rPr>
          <w:sz w:val="28"/>
          <w:szCs w:val="28"/>
          <w:lang w:val="en-US"/>
        </w:rPr>
        <w:t>контролируемых</w:t>
      </w:r>
      <w:proofErr w:type="spellEnd"/>
      <w:r w:rsidRPr="006F7AA4">
        <w:rPr>
          <w:sz w:val="28"/>
          <w:szCs w:val="28"/>
          <w:lang w:val="en-US"/>
        </w:rPr>
        <w:t xml:space="preserve"> </w:t>
      </w:r>
      <w:proofErr w:type="spellStart"/>
      <w:r w:rsidRPr="006F7AA4">
        <w:rPr>
          <w:sz w:val="28"/>
          <w:szCs w:val="28"/>
          <w:lang w:val="en-US"/>
        </w:rPr>
        <w:t>условиях</w:t>
      </w:r>
      <w:proofErr w:type="spellEnd"/>
      <w:r w:rsidRPr="006F7AA4">
        <w:rPr>
          <w:sz w:val="28"/>
          <w:szCs w:val="28"/>
          <w:lang w:val="en-US"/>
        </w:rPr>
        <w:t xml:space="preserve">. </w:t>
      </w:r>
      <w:proofErr w:type="spellStart"/>
      <w:r w:rsidRPr="006F7AA4">
        <w:rPr>
          <w:sz w:val="28"/>
          <w:szCs w:val="28"/>
          <w:lang w:val="en-US"/>
        </w:rPr>
        <w:t>Предлагаемая</w:t>
      </w:r>
      <w:proofErr w:type="spellEnd"/>
      <w:r w:rsidRPr="006F7AA4">
        <w:rPr>
          <w:sz w:val="28"/>
          <w:szCs w:val="28"/>
          <w:lang w:val="en-US"/>
        </w:rPr>
        <w:t xml:space="preserve"> </w:t>
      </w:r>
      <w:proofErr w:type="spellStart"/>
      <w:r w:rsidRPr="006F7AA4">
        <w:rPr>
          <w:sz w:val="28"/>
          <w:szCs w:val="28"/>
          <w:lang w:val="en-US"/>
        </w:rPr>
        <w:t>методология</w:t>
      </w:r>
      <w:proofErr w:type="spellEnd"/>
      <w:r w:rsidRPr="006F7AA4">
        <w:rPr>
          <w:sz w:val="28"/>
          <w:szCs w:val="28"/>
          <w:lang w:val="en-US"/>
        </w:rPr>
        <w:t xml:space="preserve"> </w:t>
      </w:r>
      <w:proofErr w:type="spellStart"/>
      <w:r w:rsidRPr="006F7AA4">
        <w:rPr>
          <w:sz w:val="28"/>
          <w:szCs w:val="28"/>
          <w:lang w:val="en-US"/>
        </w:rPr>
        <w:t>включает</w:t>
      </w:r>
      <w:proofErr w:type="spellEnd"/>
      <w:r w:rsidRPr="006F7AA4">
        <w:rPr>
          <w:sz w:val="28"/>
          <w:szCs w:val="28"/>
          <w:lang w:val="en-US"/>
        </w:rPr>
        <w:t xml:space="preserve"> </w:t>
      </w:r>
      <w:proofErr w:type="spellStart"/>
      <w:r w:rsidRPr="006F7AA4">
        <w:rPr>
          <w:sz w:val="28"/>
          <w:szCs w:val="28"/>
          <w:lang w:val="en-US"/>
        </w:rPr>
        <w:t>три</w:t>
      </w:r>
      <w:proofErr w:type="spellEnd"/>
      <w:r w:rsidRPr="006F7AA4">
        <w:rPr>
          <w:sz w:val="28"/>
          <w:szCs w:val="28"/>
          <w:lang w:val="en-US"/>
        </w:rPr>
        <w:t xml:space="preserve"> </w:t>
      </w:r>
      <w:proofErr w:type="spellStart"/>
      <w:r w:rsidRPr="006F7AA4">
        <w:rPr>
          <w:sz w:val="28"/>
          <w:szCs w:val="28"/>
          <w:lang w:val="en-US"/>
        </w:rPr>
        <w:t>взаимодополняющих</w:t>
      </w:r>
      <w:proofErr w:type="spellEnd"/>
      <w:r w:rsidRPr="006F7AA4">
        <w:rPr>
          <w:sz w:val="28"/>
          <w:szCs w:val="28"/>
          <w:lang w:val="en-US"/>
        </w:rPr>
        <w:t xml:space="preserve"> </w:t>
      </w:r>
      <w:proofErr w:type="spellStart"/>
      <w:r w:rsidRPr="006F7AA4">
        <w:rPr>
          <w:sz w:val="28"/>
          <w:szCs w:val="28"/>
          <w:lang w:val="en-US"/>
        </w:rPr>
        <w:t>уровня</w:t>
      </w:r>
      <w:proofErr w:type="spellEnd"/>
      <w:r w:rsidRPr="006F7AA4">
        <w:rPr>
          <w:sz w:val="28"/>
          <w:szCs w:val="28"/>
          <w:lang w:val="en-US"/>
        </w:rPr>
        <w:t xml:space="preserve"> </w:t>
      </w:r>
      <w:proofErr w:type="spellStart"/>
      <w:r w:rsidRPr="006F7AA4">
        <w:rPr>
          <w:sz w:val="28"/>
          <w:szCs w:val="28"/>
          <w:lang w:val="en-US"/>
        </w:rPr>
        <w:t>анализа</w:t>
      </w:r>
      <w:proofErr w:type="spellEnd"/>
      <w:r w:rsidRPr="006F7AA4">
        <w:rPr>
          <w:sz w:val="28"/>
          <w:szCs w:val="28"/>
          <w:lang w:val="en-US"/>
        </w:rPr>
        <w:t xml:space="preserve">: </w:t>
      </w:r>
      <w:proofErr w:type="spellStart"/>
      <w:r w:rsidRPr="006F7AA4">
        <w:rPr>
          <w:sz w:val="28"/>
          <w:szCs w:val="28"/>
          <w:lang w:val="en-US"/>
        </w:rPr>
        <w:t>электромагнитную</w:t>
      </w:r>
      <w:proofErr w:type="spellEnd"/>
      <w:r w:rsidRPr="006F7AA4">
        <w:rPr>
          <w:sz w:val="28"/>
          <w:szCs w:val="28"/>
          <w:lang w:val="en-US"/>
        </w:rPr>
        <w:t xml:space="preserve"> </w:t>
      </w:r>
      <w:proofErr w:type="spellStart"/>
      <w:r w:rsidRPr="006F7AA4">
        <w:rPr>
          <w:sz w:val="28"/>
          <w:szCs w:val="28"/>
          <w:lang w:val="en-US"/>
        </w:rPr>
        <w:t>характеристику</w:t>
      </w:r>
      <w:proofErr w:type="spellEnd"/>
      <w:r w:rsidRPr="006F7AA4">
        <w:rPr>
          <w:sz w:val="28"/>
          <w:szCs w:val="28"/>
          <w:lang w:val="en-US"/>
        </w:rPr>
        <w:t xml:space="preserve"> </w:t>
      </w:r>
      <w:proofErr w:type="spellStart"/>
      <w:r w:rsidRPr="006F7AA4">
        <w:rPr>
          <w:sz w:val="28"/>
          <w:szCs w:val="28"/>
          <w:lang w:val="en-US"/>
        </w:rPr>
        <w:t>элементов</w:t>
      </w:r>
      <w:proofErr w:type="spellEnd"/>
      <w:r w:rsidRPr="006F7AA4">
        <w:rPr>
          <w:sz w:val="28"/>
          <w:szCs w:val="28"/>
          <w:lang w:val="en-US"/>
        </w:rPr>
        <w:t xml:space="preserve"> RIS, </w:t>
      </w:r>
      <w:proofErr w:type="spellStart"/>
      <w:r w:rsidRPr="006F7AA4">
        <w:rPr>
          <w:sz w:val="28"/>
          <w:szCs w:val="28"/>
          <w:lang w:val="en-US"/>
        </w:rPr>
        <w:t>измерения</w:t>
      </w:r>
      <w:proofErr w:type="spellEnd"/>
      <w:r w:rsidRPr="006F7AA4">
        <w:rPr>
          <w:sz w:val="28"/>
          <w:szCs w:val="28"/>
          <w:lang w:val="en-US"/>
        </w:rPr>
        <w:t xml:space="preserve"> </w:t>
      </w:r>
      <w:proofErr w:type="spellStart"/>
      <w:r w:rsidRPr="006F7AA4">
        <w:rPr>
          <w:sz w:val="28"/>
          <w:szCs w:val="28"/>
          <w:lang w:val="en-US"/>
        </w:rPr>
        <w:t>параметров</w:t>
      </w:r>
      <w:proofErr w:type="spellEnd"/>
      <w:r w:rsidRPr="006F7AA4">
        <w:rPr>
          <w:sz w:val="28"/>
          <w:szCs w:val="28"/>
          <w:lang w:val="en-US"/>
        </w:rPr>
        <w:t xml:space="preserve"> </w:t>
      </w:r>
      <w:proofErr w:type="spellStart"/>
      <w:r w:rsidRPr="006F7AA4">
        <w:rPr>
          <w:sz w:val="28"/>
          <w:szCs w:val="28"/>
          <w:lang w:val="en-US"/>
        </w:rPr>
        <w:t>беспроводного</w:t>
      </w:r>
      <w:proofErr w:type="spellEnd"/>
      <w:r w:rsidRPr="006F7AA4">
        <w:rPr>
          <w:sz w:val="28"/>
          <w:szCs w:val="28"/>
          <w:lang w:val="en-US"/>
        </w:rPr>
        <w:t xml:space="preserve"> </w:t>
      </w:r>
      <w:proofErr w:type="spellStart"/>
      <w:r w:rsidRPr="006F7AA4">
        <w:rPr>
          <w:sz w:val="28"/>
          <w:szCs w:val="28"/>
          <w:lang w:val="en-US"/>
        </w:rPr>
        <w:t>канала</w:t>
      </w:r>
      <w:proofErr w:type="spellEnd"/>
      <w:r w:rsidRPr="006F7AA4">
        <w:rPr>
          <w:sz w:val="28"/>
          <w:szCs w:val="28"/>
          <w:lang w:val="en-US"/>
        </w:rPr>
        <w:t xml:space="preserve"> и </w:t>
      </w:r>
      <w:proofErr w:type="spellStart"/>
      <w:r w:rsidRPr="006F7AA4">
        <w:rPr>
          <w:sz w:val="28"/>
          <w:szCs w:val="28"/>
          <w:lang w:val="en-US"/>
        </w:rPr>
        <w:t>оценку</w:t>
      </w:r>
      <w:proofErr w:type="spellEnd"/>
      <w:r w:rsidRPr="006F7AA4">
        <w:rPr>
          <w:sz w:val="28"/>
          <w:szCs w:val="28"/>
          <w:lang w:val="en-US"/>
        </w:rPr>
        <w:t xml:space="preserve"> </w:t>
      </w:r>
      <w:proofErr w:type="spellStart"/>
      <w:r w:rsidRPr="006F7AA4">
        <w:rPr>
          <w:sz w:val="28"/>
          <w:szCs w:val="28"/>
          <w:lang w:val="en-US"/>
        </w:rPr>
        <w:t>сетевых</w:t>
      </w:r>
      <w:proofErr w:type="spellEnd"/>
      <w:r w:rsidRPr="006F7AA4">
        <w:rPr>
          <w:sz w:val="28"/>
          <w:szCs w:val="28"/>
          <w:lang w:val="en-US"/>
        </w:rPr>
        <w:t xml:space="preserve"> </w:t>
      </w:r>
      <w:proofErr w:type="spellStart"/>
      <w:r w:rsidRPr="006F7AA4">
        <w:rPr>
          <w:sz w:val="28"/>
          <w:szCs w:val="28"/>
          <w:lang w:val="en-US"/>
        </w:rPr>
        <w:t>показателей</w:t>
      </w:r>
      <w:proofErr w:type="spellEnd"/>
      <w:r w:rsidRPr="006F7AA4">
        <w:rPr>
          <w:sz w:val="28"/>
          <w:szCs w:val="28"/>
          <w:lang w:val="en-US"/>
        </w:rPr>
        <w:t xml:space="preserve"> </w:t>
      </w:r>
      <w:proofErr w:type="spellStart"/>
      <w:r w:rsidRPr="006F7AA4">
        <w:rPr>
          <w:sz w:val="28"/>
          <w:szCs w:val="28"/>
          <w:lang w:val="en-US"/>
        </w:rPr>
        <w:t>эффективности</w:t>
      </w:r>
      <w:proofErr w:type="spellEnd"/>
      <w:r w:rsidRPr="006F7AA4">
        <w:rPr>
          <w:sz w:val="28"/>
          <w:szCs w:val="28"/>
          <w:lang w:val="en-US"/>
        </w:rPr>
        <w:t xml:space="preserve">. </w:t>
      </w:r>
      <w:proofErr w:type="spellStart"/>
      <w:r w:rsidRPr="006F7AA4">
        <w:rPr>
          <w:sz w:val="28"/>
          <w:szCs w:val="28"/>
          <w:lang w:val="en-US"/>
        </w:rPr>
        <w:t>Предложенный</w:t>
      </w:r>
      <w:proofErr w:type="spellEnd"/>
      <w:r w:rsidRPr="006F7AA4">
        <w:rPr>
          <w:sz w:val="28"/>
          <w:szCs w:val="28"/>
          <w:lang w:val="en-US"/>
        </w:rPr>
        <w:t xml:space="preserve"> </w:t>
      </w:r>
      <w:proofErr w:type="spellStart"/>
      <w:r w:rsidRPr="006F7AA4">
        <w:rPr>
          <w:sz w:val="28"/>
          <w:szCs w:val="28"/>
          <w:lang w:val="en-US"/>
        </w:rPr>
        <w:t>подход</w:t>
      </w:r>
      <w:proofErr w:type="spellEnd"/>
      <w:r w:rsidRPr="006F7AA4">
        <w:rPr>
          <w:sz w:val="28"/>
          <w:szCs w:val="28"/>
          <w:lang w:val="en-US"/>
        </w:rPr>
        <w:t xml:space="preserve"> </w:t>
      </w:r>
      <w:proofErr w:type="spellStart"/>
      <w:r w:rsidRPr="006F7AA4">
        <w:rPr>
          <w:sz w:val="28"/>
          <w:szCs w:val="28"/>
          <w:lang w:val="en-US"/>
        </w:rPr>
        <w:t>может</w:t>
      </w:r>
      <w:proofErr w:type="spellEnd"/>
      <w:r w:rsidRPr="006F7AA4">
        <w:rPr>
          <w:sz w:val="28"/>
          <w:szCs w:val="28"/>
          <w:lang w:val="en-US"/>
        </w:rPr>
        <w:t xml:space="preserve"> </w:t>
      </w:r>
      <w:proofErr w:type="spellStart"/>
      <w:r w:rsidRPr="006F7AA4">
        <w:rPr>
          <w:sz w:val="28"/>
          <w:szCs w:val="28"/>
          <w:lang w:val="en-US"/>
        </w:rPr>
        <w:t>служить</w:t>
      </w:r>
      <w:proofErr w:type="spellEnd"/>
      <w:r w:rsidRPr="006F7AA4">
        <w:rPr>
          <w:sz w:val="28"/>
          <w:szCs w:val="28"/>
          <w:lang w:val="en-US"/>
        </w:rPr>
        <w:t xml:space="preserve"> </w:t>
      </w:r>
      <w:proofErr w:type="spellStart"/>
      <w:r w:rsidRPr="006F7AA4">
        <w:rPr>
          <w:sz w:val="28"/>
          <w:szCs w:val="28"/>
          <w:lang w:val="en-US"/>
        </w:rPr>
        <w:t>основой</w:t>
      </w:r>
      <w:proofErr w:type="spellEnd"/>
      <w:r w:rsidRPr="006F7AA4">
        <w:rPr>
          <w:sz w:val="28"/>
          <w:szCs w:val="28"/>
          <w:lang w:val="en-US"/>
        </w:rPr>
        <w:t xml:space="preserve"> </w:t>
      </w:r>
      <w:proofErr w:type="spellStart"/>
      <w:r w:rsidRPr="006F7AA4">
        <w:rPr>
          <w:sz w:val="28"/>
          <w:szCs w:val="28"/>
          <w:lang w:val="en-US"/>
        </w:rPr>
        <w:t>для</w:t>
      </w:r>
      <w:proofErr w:type="spellEnd"/>
      <w:r w:rsidRPr="006F7AA4">
        <w:rPr>
          <w:sz w:val="28"/>
          <w:szCs w:val="28"/>
          <w:lang w:val="en-US"/>
        </w:rPr>
        <w:t xml:space="preserve"> </w:t>
      </w:r>
      <w:proofErr w:type="spellStart"/>
      <w:r w:rsidRPr="006F7AA4">
        <w:rPr>
          <w:sz w:val="28"/>
          <w:szCs w:val="28"/>
          <w:lang w:val="en-US"/>
        </w:rPr>
        <w:t>будущих</w:t>
      </w:r>
      <w:proofErr w:type="spellEnd"/>
      <w:r w:rsidRPr="006F7AA4">
        <w:rPr>
          <w:sz w:val="28"/>
          <w:szCs w:val="28"/>
          <w:lang w:val="en-US"/>
        </w:rPr>
        <w:t xml:space="preserve"> </w:t>
      </w:r>
      <w:proofErr w:type="spellStart"/>
      <w:r w:rsidRPr="006F7AA4">
        <w:rPr>
          <w:sz w:val="28"/>
          <w:szCs w:val="28"/>
          <w:lang w:val="en-US"/>
        </w:rPr>
        <w:t>экспериментальных</w:t>
      </w:r>
      <w:proofErr w:type="spellEnd"/>
      <w:r w:rsidRPr="006F7AA4">
        <w:rPr>
          <w:sz w:val="28"/>
          <w:szCs w:val="28"/>
          <w:lang w:val="en-US"/>
        </w:rPr>
        <w:t xml:space="preserve"> </w:t>
      </w:r>
      <w:proofErr w:type="spellStart"/>
      <w:r w:rsidRPr="006F7AA4">
        <w:rPr>
          <w:sz w:val="28"/>
          <w:szCs w:val="28"/>
          <w:lang w:val="en-US"/>
        </w:rPr>
        <w:t>исследований</w:t>
      </w:r>
      <w:proofErr w:type="spellEnd"/>
      <w:r w:rsidRPr="006F7AA4">
        <w:rPr>
          <w:sz w:val="28"/>
          <w:szCs w:val="28"/>
          <w:lang w:val="en-US"/>
        </w:rPr>
        <w:t xml:space="preserve"> и </w:t>
      </w:r>
      <w:proofErr w:type="spellStart"/>
      <w:r w:rsidRPr="006F7AA4">
        <w:rPr>
          <w:sz w:val="28"/>
          <w:szCs w:val="28"/>
          <w:lang w:val="en-US"/>
        </w:rPr>
        <w:t>разработки</w:t>
      </w:r>
      <w:proofErr w:type="spellEnd"/>
      <w:r w:rsidRPr="006F7AA4">
        <w:rPr>
          <w:sz w:val="28"/>
          <w:szCs w:val="28"/>
          <w:lang w:val="en-US"/>
        </w:rPr>
        <w:t xml:space="preserve"> </w:t>
      </w:r>
      <w:proofErr w:type="spellStart"/>
      <w:r w:rsidRPr="006F7AA4">
        <w:rPr>
          <w:sz w:val="28"/>
          <w:szCs w:val="28"/>
          <w:lang w:val="en-US"/>
        </w:rPr>
        <w:lastRenderedPageBreak/>
        <w:t>национальных</w:t>
      </w:r>
      <w:proofErr w:type="spellEnd"/>
      <w:r w:rsidRPr="006F7AA4">
        <w:rPr>
          <w:sz w:val="28"/>
          <w:szCs w:val="28"/>
          <w:lang w:val="en-US"/>
        </w:rPr>
        <w:t xml:space="preserve"> </w:t>
      </w:r>
      <w:proofErr w:type="spellStart"/>
      <w:r w:rsidRPr="006F7AA4">
        <w:rPr>
          <w:sz w:val="28"/>
          <w:szCs w:val="28"/>
          <w:lang w:val="en-US"/>
        </w:rPr>
        <w:t>процедур</w:t>
      </w:r>
      <w:proofErr w:type="spellEnd"/>
      <w:r w:rsidRPr="006F7AA4">
        <w:rPr>
          <w:sz w:val="28"/>
          <w:szCs w:val="28"/>
          <w:lang w:val="en-US"/>
        </w:rPr>
        <w:t xml:space="preserve"> </w:t>
      </w:r>
      <w:proofErr w:type="spellStart"/>
      <w:r w:rsidRPr="006F7AA4">
        <w:rPr>
          <w:sz w:val="28"/>
          <w:szCs w:val="28"/>
          <w:lang w:val="en-US"/>
        </w:rPr>
        <w:t>испытаний</w:t>
      </w:r>
      <w:proofErr w:type="spellEnd"/>
      <w:r w:rsidRPr="006F7AA4">
        <w:rPr>
          <w:sz w:val="28"/>
          <w:szCs w:val="28"/>
          <w:lang w:val="en-US"/>
        </w:rPr>
        <w:t xml:space="preserve">, </w:t>
      </w:r>
      <w:proofErr w:type="spellStart"/>
      <w:r w:rsidRPr="006F7AA4">
        <w:rPr>
          <w:sz w:val="28"/>
          <w:szCs w:val="28"/>
          <w:lang w:val="en-US"/>
        </w:rPr>
        <w:t>связанных</w:t>
      </w:r>
      <w:proofErr w:type="spellEnd"/>
      <w:r w:rsidRPr="006F7AA4">
        <w:rPr>
          <w:sz w:val="28"/>
          <w:szCs w:val="28"/>
          <w:lang w:val="en-US"/>
        </w:rPr>
        <w:t xml:space="preserve"> с </w:t>
      </w:r>
      <w:proofErr w:type="spellStart"/>
      <w:r w:rsidRPr="006F7AA4">
        <w:rPr>
          <w:sz w:val="28"/>
          <w:szCs w:val="28"/>
          <w:lang w:val="en-US"/>
        </w:rPr>
        <w:t>технологиями</w:t>
      </w:r>
      <w:proofErr w:type="spellEnd"/>
      <w:r w:rsidRPr="006F7AA4">
        <w:rPr>
          <w:sz w:val="28"/>
          <w:szCs w:val="28"/>
          <w:lang w:val="en-US"/>
        </w:rPr>
        <w:t xml:space="preserve"> RIS в </w:t>
      </w:r>
      <w:proofErr w:type="spellStart"/>
      <w:r w:rsidRPr="006F7AA4">
        <w:rPr>
          <w:sz w:val="28"/>
          <w:szCs w:val="28"/>
          <w:lang w:val="en-US"/>
        </w:rPr>
        <w:t>Казахстане</w:t>
      </w:r>
      <w:proofErr w:type="spellEnd"/>
      <w:r w:rsidRPr="006F7AA4">
        <w:rPr>
          <w:sz w:val="28"/>
          <w:szCs w:val="28"/>
          <w:lang w:val="en-US"/>
        </w:rPr>
        <w:t>.</w:t>
      </w:r>
    </w:p>
    <w:p w14:paraId="47F72A1B" w14:textId="77777777" w:rsidR="006F7AA4" w:rsidRPr="006F7AA4" w:rsidRDefault="006F7AA4" w:rsidP="006F7AA4">
      <w:pPr>
        <w:pStyle w:val="a3"/>
        <w:spacing w:line="360" w:lineRule="auto"/>
        <w:rPr>
          <w:sz w:val="28"/>
          <w:szCs w:val="28"/>
          <w:lang w:val="en-US"/>
        </w:rPr>
      </w:pPr>
      <w:proofErr w:type="spellStart"/>
      <w:r w:rsidRPr="006F7AA4">
        <w:rPr>
          <w:rStyle w:val="a7"/>
          <w:rFonts w:eastAsiaTheme="majorEastAsia"/>
          <w:sz w:val="28"/>
          <w:szCs w:val="28"/>
          <w:lang w:val="en-US"/>
        </w:rPr>
        <w:t>Аңдатпа</w:t>
      </w:r>
      <w:proofErr w:type="spellEnd"/>
    </w:p>
    <w:p w14:paraId="70171C7B" w14:textId="77777777" w:rsidR="006F7AA4" w:rsidRPr="006F7AA4" w:rsidRDefault="006F7AA4" w:rsidP="006F7AA4">
      <w:pPr>
        <w:pStyle w:val="a3"/>
        <w:spacing w:line="360" w:lineRule="auto"/>
        <w:ind w:firstLine="720"/>
        <w:jc w:val="both"/>
        <w:rPr>
          <w:sz w:val="28"/>
          <w:szCs w:val="28"/>
          <w:lang w:val="en-US"/>
        </w:rPr>
      </w:pPr>
      <w:proofErr w:type="spellStart"/>
      <w:r w:rsidRPr="006F7AA4">
        <w:rPr>
          <w:sz w:val="28"/>
          <w:szCs w:val="28"/>
          <w:lang w:val="en-US"/>
        </w:rPr>
        <w:t>Сымсыз</w:t>
      </w:r>
      <w:proofErr w:type="spellEnd"/>
      <w:r w:rsidRPr="006F7AA4">
        <w:rPr>
          <w:sz w:val="28"/>
          <w:szCs w:val="28"/>
          <w:lang w:val="en-US"/>
        </w:rPr>
        <w:t xml:space="preserve"> </w:t>
      </w:r>
      <w:proofErr w:type="spellStart"/>
      <w:r w:rsidRPr="006F7AA4">
        <w:rPr>
          <w:sz w:val="28"/>
          <w:szCs w:val="28"/>
          <w:lang w:val="en-US"/>
        </w:rPr>
        <w:t>байланыс</w:t>
      </w:r>
      <w:proofErr w:type="spellEnd"/>
      <w:r w:rsidRPr="006F7AA4">
        <w:rPr>
          <w:sz w:val="28"/>
          <w:szCs w:val="28"/>
          <w:lang w:val="en-US"/>
        </w:rPr>
        <w:t xml:space="preserve"> </w:t>
      </w:r>
      <w:proofErr w:type="spellStart"/>
      <w:r w:rsidRPr="006F7AA4">
        <w:rPr>
          <w:sz w:val="28"/>
          <w:szCs w:val="28"/>
          <w:lang w:val="en-US"/>
        </w:rPr>
        <w:t>жүйелерінің</w:t>
      </w:r>
      <w:proofErr w:type="spellEnd"/>
      <w:r w:rsidRPr="006F7AA4">
        <w:rPr>
          <w:sz w:val="28"/>
          <w:szCs w:val="28"/>
          <w:lang w:val="en-US"/>
        </w:rPr>
        <w:t xml:space="preserve"> </w:t>
      </w:r>
      <w:proofErr w:type="spellStart"/>
      <w:r w:rsidRPr="006F7AA4">
        <w:rPr>
          <w:sz w:val="28"/>
          <w:szCs w:val="28"/>
          <w:lang w:val="en-US"/>
        </w:rPr>
        <w:t>үздіксіз</w:t>
      </w:r>
      <w:proofErr w:type="spellEnd"/>
      <w:r w:rsidRPr="006F7AA4">
        <w:rPr>
          <w:sz w:val="28"/>
          <w:szCs w:val="28"/>
          <w:lang w:val="en-US"/>
        </w:rPr>
        <w:t xml:space="preserve"> </w:t>
      </w:r>
      <w:proofErr w:type="spellStart"/>
      <w:r w:rsidRPr="006F7AA4">
        <w:rPr>
          <w:sz w:val="28"/>
          <w:szCs w:val="28"/>
          <w:lang w:val="en-US"/>
        </w:rPr>
        <w:t>кеңеюі</w:t>
      </w:r>
      <w:proofErr w:type="spellEnd"/>
      <w:r w:rsidRPr="006F7AA4">
        <w:rPr>
          <w:sz w:val="28"/>
          <w:szCs w:val="28"/>
          <w:lang w:val="en-US"/>
        </w:rPr>
        <w:t xml:space="preserve"> </w:t>
      </w:r>
      <w:proofErr w:type="spellStart"/>
      <w:r w:rsidRPr="006F7AA4">
        <w:rPr>
          <w:sz w:val="28"/>
          <w:szCs w:val="28"/>
          <w:lang w:val="en-US"/>
        </w:rPr>
        <w:t>тығыз</w:t>
      </w:r>
      <w:proofErr w:type="spellEnd"/>
      <w:r w:rsidRPr="006F7AA4">
        <w:rPr>
          <w:sz w:val="28"/>
          <w:szCs w:val="28"/>
          <w:lang w:val="en-US"/>
        </w:rPr>
        <w:t xml:space="preserve"> </w:t>
      </w:r>
      <w:proofErr w:type="spellStart"/>
      <w:r w:rsidRPr="006F7AA4">
        <w:rPr>
          <w:sz w:val="28"/>
          <w:szCs w:val="28"/>
          <w:lang w:val="en-US"/>
        </w:rPr>
        <w:t>қалалық</w:t>
      </w:r>
      <w:proofErr w:type="spellEnd"/>
      <w:r w:rsidRPr="006F7AA4">
        <w:rPr>
          <w:sz w:val="28"/>
          <w:szCs w:val="28"/>
          <w:lang w:val="en-US"/>
        </w:rPr>
        <w:t xml:space="preserve"> </w:t>
      </w:r>
      <w:proofErr w:type="spellStart"/>
      <w:r w:rsidRPr="006F7AA4">
        <w:rPr>
          <w:sz w:val="28"/>
          <w:szCs w:val="28"/>
          <w:lang w:val="en-US"/>
        </w:rPr>
        <w:t>ортада</w:t>
      </w:r>
      <w:proofErr w:type="spellEnd"/>
      <w:r w:rsidRPr="006F7AA4">
        <w:rPr>
          <w:sz w:val="28"/>
          <w:szCs w:val="28"/>
          <w:lang w:val="en-US"/>
        </w:rPr>
        <w:t xml:space="preserve"> </w:t>
      </w:r>
      <w:proofErr w:type="spellStart"/>
      <w:r w:rsidRPr="006F7AA4">
        <w:rPr>
          <w:sz w:val="28"/>
          <w:szCs w:val="28"/>
          <w:lang w:val="en-US"/>
        </w:rPr>
        <w:t>сигнал</w:t>
      </w:r>
      <w:proofErr w:type="spellEnd"/>
      <w:r w:rsidRPr="006F7AA4">
        <w:rPr>
          <w:sz w:val="28"/>
          <w:szCs w:val="28"/>
          <w:lang w:val="en-US"/>
        </w:rPr>
        <w:t xml:space="preserve"> </w:t>
      </w:r>
      <w:proofErr w:type="spellStart"/>
      <w:r w:rsidRPr="006F7AA4">
        <w:rPr>
          <w:sz w:val="28"/>
          <w:szCs w:val="28"/>
          <w:lang w:val="en-US"/>
        </w:rPr>
        <w:t>қамтуын</w:t>
      </w:r>
      <w:proofErr w:type="spellEnd"/>
      <w:r w:rsidRPr="006F7AA4">
        <w:rPr>
          <w:sz w:val="28"/>
          <w:szCs w:val="28"/>
          <w:lang w:val="en-US"/>
        </w:rPr>
        <w:t xml:space="preserve"> </w:t>
      </w:r>
      <w:proofErr w:type="spellStart"/>
      <w:r w:rsidRPr="006F7AA4">
        <w:rPr>
          <w:sz w:val="28"/>
          <w:szCs w:val="28"/>
          <w:lang w:val="en-US"/>
        </w:rPr>
        <w:t>жақсартуға</w:t>
      </w:r>
      <w:proofErr w:type="spellEnd"/>
      <w:r w:rsidRPr="006F7AA4">
        <w:rPr>
          <w:sz w:val="28"/>
          <w:szCs w:val="28"/>
          <w:lang w:val="en-US"/>
        </w:rPr>
        <w:t xml:space="preserve"> </w:t>
      </w:r>
      <w:proofErr w:type="spellStart"/>
      <w:r w:rsidRPr="006F7AA4">
        <w:rPr>
          <w:sz w:val="28"/>
          <w:szCs w:val="28"/>
          <w:lang w:val="en-US"/>
        </w:rPr>
        <w:t>қабілетті</w:t>
      </w:r>
      <w:proofErr w:type="spellEnd"/>
      <w:r w:rsidRPr="006F7AA4">
        <w:rPr>
          <w:sz w:val="28"/>
          <w:szCs w:val="28"/>
          <w:lang w:val="en-US"/>
        </w:rPr>
        <w:t xml:space="preserve"> </w:t>
      </w:r>
      <w:proofErr w:type="spellStart"/>
      <w:r w:rsidRPr="006F7AA4">
        <w:rPr>
          <w:sz w:val="28"/>
          <w:szCs w:val="28"/>
          <w:lang w:val="en-US"/>
        </w:rPr>
        <w:t>технологияларға</w:t>
      </w:r>
      <w:proofErr w:type="spellEnd"/>
      <w:r w:rsidRPr="006F7AA4">
        <w:rPr>
          <w:sz w:val="28"/>
          <w:szCs w:val="28"/>
          <w:lang w:val="en-US"/>
        </w:rPr>
        <w:t xml:space="preserve"> </w:t>
      </w:r>
      <w:proofErr w:type="spellStart"/>
      <w:r w:rsidRPr="006F7AA4">
        <w:rPr>
          <w:sz w:val="28"/>
          <w:szCs w:val="28"/>
          <w:lang w:val="en-US"/>
        </w:rPr>
        <w:t>деген</w:t>
      </w:r>
      <w:proofErr w:type="spellEnd"/>
      <w:r w:rsidRPr="006F7AA4">
        <w:rPr>
          <w:sz w:val="28"/>
          <w:szCs w:val="28"/>
          <w:lang w:val="en-US"/>
        </w:rPr>
        <w:t xml:space="preserve"> </w:t>
      </w:r>
      <w:proofErr w:type="spellStart"/>
      <w:r w:rsidRPr="006F7AA4">
        <w:rPr>
          <w:sz w:val="28"/>
          <w:szCs w:val="28"/>
          <w:lang w:val="en-US"/>
        </w:rPr>
        <w:t>қажеттілікті</w:t>
      </w:r>
      <w:proofErr w:type="spellEnd"/>
      <w:r w:rsidRPr="006F7AA4">
        <w:rPr>
          <w:sz w:val="28"/>
          <w:szCs w:val="28"/>
          <w:lang w:val="en-US"/>
        </w:rPr>
        <w:t xml:space="preserve"> </w:t>
      </w:r>
      <w:proofErr w:type="spellStart"/>
      <w:r w:rsidRPr="006F7AA4">
        <w:rPr>
          <w:sz w:val="28"/>
          <w:szCs w:val="28"/>
          <w:lang w:val="en-US"/>
        </w:rPr>
        <w:t>арттырды</w:t>
      </w:r>
      <w:proofErr w:type="spellEnd"/>
      <w:r w:rsidRPr="006F7AA4">
        <w:rPr>
          <w:sz w:val="28"/>
          <w:szCs w:val="28"/>
          <w:lang w:val="en-US"/>
        </w:rPr>
        <w:t xml:space="preserve">. </w:t>
      </w:r>
      <w:proofErr w:type="spellStart"/>
      <w:r w:rsidRPr="006F7AA4">
        <w:rPr>
          <w:sz w:val="28"/>
          <w:szCs w:val="28"/>
          <w:lang w:val="en-US"/>
        </w:rPr>
        <w:t>Қайта</w:t>
      </w:r>
      <w:proofErr w:type="spellEnd"/>
      <w:r w:rsidRPr="006F7AA4">
        <w:rPr>
          <w:sz w:val="28"/>
          <w:szCs w:val="28"/>
          <w:lang w:val="en-US"/>
        </w:rPr>
        <w:t xml:space="preserve"> </w:t>
      </w:r>
      <w:proofErr w:type="spellStart"/>
      <w:r w:rsidRPr="006F7AA4">
        <w:rPr>
          <w:sz w:val="28"/>
          <w:szCs w:val="28"/>
          <w:lang w:val="en-US"/>
        </w:rPr>
        <w:t>конфигурацияланатын</w:t>
      </w:r>
      <w:proofErr w:type="spellEnd"/>
      <w:r w:rsidRPr="006F7AA4">
        <w:rPr>
          <w:sz w:val="28"/>
          <w:szCs w:val="28"/>
          <w:lang w:val="en-US"/>
        </w:rPr>
        <w:t xml:space="preserve"> </w:t>
      </w:r>
      <w:proofErr w:type="spellStart"/>
      <w:r w:rsidRPr="006F7AA4">
        <w:rPr>
          <w:sz w:val="28"/>
          <w:szCs w:val="28"/>
          <w:lang w:val="en-US"/>
        </w:rPr>
        <w:t>интеллектуалды</w:t>
      </w:r>
      <w:proofErr w:type="spellEnd"/>
      <w:r w:rsidRPr="006F7AA4">
        <w:rPr>
          <w:sz w:val="28"/>
          <w:szCs w:val="28"/>
          <w:lang w:val="en-US"/>
        </w:rPr>
        <w:t xml:space="preserve"> </w:t>
      </w:r>
      <w:proofErr w:type="spellStart"/>
      <w:r w:rsidRPr="006F7AA4">
        <w:rPr>
          <w:sz w:val="28"/>
          <w:szCs w:val="28"/>
          <w:lang w:val="en-US"/>
        </w:rPr>
        <w:t>беттер</w:t>
      </w:r>
      <w:proofErr w:type="spellEnd"/>
      <w:r w:rsidRPr="006F7AA4">
        <w:rPr>
          <w:sz w:val="28"/>
          <w:szCs w:val="28"/>
          <w:lang w:val="en-US"/>
        </w:rPr>
        <w:t xml:space="preserve"> (Reconfigurable Intelligent Surfaces, RIS) </w:t>
      </w:r>
      <w:proofErr w:type="spellStart"/>
      <w:r w:rsidRPr="006F7AA4">
        <w:rPr>
          <w:sz w:val="28"/>
          <w:szCs w:val="28"/>
          <w:lang w:val="en-US"/>
        </w:rPr>
        <w:t>соңғы</w:t>
      </w:r>
      <w:proofErr w:type="spellEnd"/>
      <w:r w:rsidRPr="006F7AA4">
        <w:rPr>
          <w:sz w:val="28"/>
          <w:szCs w:val="28"/>
          <w:lang w:val="en-US"/>
        </w:rPr>
        <w:t xml:space="preserve"> </w:t>
      </w:r>
      <w:proofErr w:type="spellStart"/>
      <w:r w:rsidRPr="006F7AA4">
        <w:rPr>
          <w:sz w:val="28"/>
          <w:szCs w:val="28"/>
          <w:lang w:val="en-US"/>
        </w:rPr>
        <w:t>уақытта</w:t>
      </w:r>
      <w:proofErr w:type="spellEnd"/>
      <w:r w:rsidRPr="006F7AA4">
        <w:rPr>
          <w:sz w:val="28"/>
          <w:szCs w:val="28"/>
          <w:lang w:val="en-US"/>
        </w:rPr>
        <w:t xml:space="preserve"> </w:t>
      </w:r>
      <w:proofErr w:type="spellStart"/>
      <w:r w:rsidRPr="006F7AA4">
        <w:rPr>
          <w:sz w:val="28"/>
          <w:szCs w:val="28"/>
          <w:lang w:val="en-US"/>
        </w:rPr>
        <w:t>электромагниттік</w:t>
      </w:r>
      <w:proofErr w:type="spellEnd"/>
      <w:r w:rsidRPr="006F7AA4">
        <w:rPr>
          <w:sz w:val="28"/>
          <w:szCs w:val="28"/>
          <w:lang w:val="en-US"/>
        </w:rPr>
        <w:t xml:space="preserve"> </w:t>
      </w:r>
      <w:proofErr w:type="spellStart"/>
      <w:r w:rsidRPr="006F7AA4">
        <w:rPr>
          <w:sz w:val="28"/>
          <w:szCs w:val="28"/>
          <w:lang w:val="en-US"/>
        </w:rPr>
        <w:t>толқындардың</w:t>
      </w:r>
      <w:proofErr w:type="spellEnd"/>
      <w:r w:rsidRPr="006F7AA4">
        <w:rPr>
          <w:sz w:val="28"/>
          <w:szCs w:val="28"/>
          <w:lang w:val="en-US"/>
        </w:rPr>
        <w:t xml:space="preserve"> </w:t>
      </w:r>
      <w:proofErr w:type="spellStart"/>
      <w:r w:rsidRPr="006F7AA4">
        <w:rPr>
          <w:sz w:val="28"/>
          <w:szCs w:val="28"/>
          <w:lang w:val="en-US"/>
        </w:rPr>
        <w:t>таралуын</w:t>
      </w:r>
      <w:proofErr w:type="spellEnd"/>
      <w:r w:rsidRPr="006F7AA4">
        <w:rPr>
          <w:sz w:val="28"/>
          <w:szCs w:val="28"/>
          <w:lang w:val="en-US"/>
        </w:rPr>
        <w:t xml:space="preserve"> </w:t>
      </w:r>
      <w:proofErr w:type="spellStart"/>
      <w:r w:rsidRPr="006F7AA4">
        <w:rPr>
          <w:sz w:val="28"/>
          <w:szCs w:val="28"/>
          <w:lang w:val="en-US"/>
        </w:rPr>
        <w:t>басқаруға</w:t>
      </w:r>
      <w:proofErr w:type="spellEnd"/>
      <w:r w:rsidRPr="006F7AA4">
        <w:rPr>
          <w:sz w:val="28"/>
          <w:szCs w:val="28"/>
          <w:lang w:val="en-US"/>
        </w:rPr>
        <w:t xml:space="preserve"> </w:t>
      </w:r>
      <w:proofErr w:type="spellStart"/>
      <w:r w:rsidRPr="006F7AA4">
        <w:rPr>
          <w:sz w:val="28"/>
          <w:szCs w:val="28"/>
          <w:lang w:val="en-US"/>
        </w:rPr>
        <w:t>және</w:t>
      </w:r>
      <w:proofErr w:type="spellEnd"/>
      <w:r w:rsidRPr="006F7AA4">
        <w:rPr>
          <w:sz w:val="28"/>
          <w:szCs w:val="28"/>
          <w:lang w:val="en-US"/>
        </w:rPr>
        <w:t xml:space="preserve"> </w:t>
      </w:r>
      <w:proofErr w:type="spellStart"/>
      <w:r w:rsidRPr="006F7AA4">
        <w:rPr>
          <w:sz w:val="28"/>
          <w:szCs w:val="28"/>
          <w:lang w:val="en-US"/>
        </w:rPr>
        <w:t>қосымша</w:t>
      </w:r>
      <w:proofErr w:type="spellEnd"/>
      <w:r w:rsidRPr="006F7AA4">
        <w:rPr>
          <w:sz w:val="28"/>
          <w:szCs w:val="28"/>
          <w:lang w:val="en-US"/>
        </w:rPr>
        <w:t xml:space="preserve"> </w:t>
      </w:r>
      <w:proofErr w:type="spellStart"/>
      <w:r w:rsidRPr="006F7AA4">
        <w:rPr>
          <w:sz w:val="28"/>
          <w:szCs w:val="28"/>
          <w:lang w:val="en-US"/>
        </w:rPr>
        <w:t>базалық</w:t>
      </w:r>
      <w:proofErr w:type="spellEnd"/>
      <w:r w:rsidRPr="006F7AA4">
        <w:rPr>
          <w:sz w:val="28"/>
          <w:szCs w:val="28"/>
          <w:lang w:val="en-US"/>
        </w:rPr>
        <w:t xml:space="preserve"> </w:t>
      </w:r>
      <w:proofErr w:type="spellStart"/>
      <w:r w:rsidRPr="006F7AA4">
        <w:rPr>
          <w:sz w:val="28"/>
          <w:szCs w:val="28"/>
          <w:lang w:val="en-US"/>
        </w:rPr>
        <w:t>станцияларды</w:t>
      </w:r>
      <w:proofErr w:type="spellEnd"/>
      <w:r w:rsidRPr="006F7AA4">
        <w:rPr>
          <w:sz w:val="28"/>
          <w:szCs w:val="28"/>
          <w:lang w:val="en-US"/>
        </w:rPr>
        <w:t xml:space="preserve"> </w:t>
      </w:r>
      <w:proofErr w:type="spellStart"/>
      <w:r w:rsidRPr="006F7AA4">
        <w:rPr>
          <w:sz w:val="28"/>
          <w:szCs w:val="28"/>
          <w:lang w:val="en-US"/>
        </w:rPr>
        <w:t>орналастырмай-ақ</w:t>
      </w:r>
      <w:proofErr w:type="spellEnd"/>
      <w:r w:rsidRPr="006F7AA4">
        <w:rPr>
          <w:sz w:val="28"/>
          <w:szCs w:val="28"/>
          <w:lang w:val="en-US"/>
        </w:rPr>
        <w:t xml:space="preserve"> </w:t>
      </w:r>
      <w:proofErr w:type="spellStart"/>
      <w:r w:rsidRPr="006F7AA4">
        <w:rPr>
          <w:sz w:val="28"/>
          <w:szCs w:val="28"/>
          <w:lang w:val="en-US"/>
        </w:rPr>
        <w:t>байланыс</w:t>
      </w:r>
      <w:proofErr w:type="spellEnd"/>
      <w:r w:rsidRPr="006F7AA4">
        <w:rPr>
          <w:sz w:val="28"/>
          <w:szCs w:val="28"/>
          <w:lang w:val="en-US"/>
        </w:rPr>
        <w:t xml:space="preserve"> </w:t>
      </w:r>
      <w:proofErr w:type="spellStart"/>
      <w:r w:rsidRPr="006F7AA4">
        <w:rPr>
          <w:sz w:val="28"/>
          <w:szCs w:val="28"/>
          <w:lang w:val="en-US"/>
        </w:rPr>
        <w:t>тиімділігін</w:t>
      </w:r>
      <w:proofErr w:type="spellEnd"/>
      <w:r w:rsidRPr="006F7AA4">
        <w:rPr>
          <w:sz w:val="28"/>
          <w:szCs w:val="28"/>
          <w:lang w:val="en-US"/>
        </w:rPr>
        <w:t xml:space="preserve"> </w:t>
      </w:r>
      <w:proofErr w:type="spellStart"/>
      <w:r w:rsidRPr="006F7AA4">
        <w:rPr>
          <w:sz w:val="28"/>
          <w:szCs w:val="28"/>
          <w:lang w:val="en-US"/>
        </w:rPr>
        <w:t>арттыруға</w:t>
      </w:r>
      <w:proofErr w:type="spellEnd"/>
      <w:r w:rsidRPr="006F7AA4">
        <w:rPr>
          <w:sz w:val="28"/>
          <w:szCs w:val="28"/>
          <w:lang w:val="en-US"/>
        </w:rPr>
        <w:t xml:space="preserve"> </w:t>
      </w:r>
      <w:proofErr w:type="spellStart"/>
      <w:r w:rsidRPr="006F7AA4">
        <w:rPr>
          <w:sz w:val="28"/>
          <w:szCs w:val="28"/>
          <w:lang w:val="en-US"/>
        </w:rPr>
        <w:t>мүмкіндік</w:t>
      </w:r>
      <w:proofErr w:type="spellEnd"/>
      <w:r w:rsidRPr="006F7AA4">
        <w:rPr>
          <w:sz w:val="28"/>
          <w:szCs w:val="28"/>
          <w:lang w:val="en-US"/>
        </w:rPr>
        <w:t xml:space="preserve"> </w:t>
      </w:r>
      <w:proofErr w:type="spellStart"/>
      <w:r w:rsidRPr="006F7AA4">
        <w:rPr>
          <w:sz w:val="28"/>
          <w:szCs w:val="28"/>
          <w:lang w:val="en-US"/>
        </w:rPr>
        <w:t>беретін</w:t>
      </w:r>
      <w:proofErr w:type="spellEnd"/>
      <w:r w:rsidRPr="006F7AA4">
        <w:rPr>
          <w:sz w:val="28"/>
          <w:szCs w:val="28"/>
          <w:lang w:val="en-US"/>
        </w:rPr>
        <w:t xml:space="preserve"> </w:t>
      </w:r>
      <w:proofErr w:type="spellStart"/>
      <w:r w:rsidRPr="006F7AA4">
        <w:rPr>
          <w:sz w:val="28"/>
          <w:szCs w:val="28"/>
          <w:lang w:val="en-US"/>
        </w:rPr>
        <w:t>перспективалы</w:t>
      </w:r>
      <w:proofErr w:type="spellEnd"/>
      <w:r w:rsidRPr="006F7AA4">
        <w:rPr>
          <w:sz w:val="28"/>
          <w:szCs w:val="28"/>
          <w:lang w:val="en-US"/>
        </w:rPr>
        <w:t xml:space="preserve"> </w:t>
      </w:r>
      <w:proofErr w:type="spellStart"/>
      <w:r w:rsidRPr="006F7AA4">
        <w:rPr>
          <w:sz w:val="28"/>
          <w:szCs w:val="28"/>
          <w:lang w:val="en-US"/>
        </w:rPr>
        <w:t>тәсіл</w:t>
      </w:r>
      <w:proofErr w:type="spellEnd"/>
      <w:r w:rsidRPr="006F7AA4">
        <w:rPr>
          <w:sz w:val="28"/>
          <w:szCs w:val="28"/>
          <w:lang w:val="en-US"/>
        </w:rPr>
        <w:t xml:space="preserve"> </w:t>
      </w:r>
      <w:proofErr w:type="spellStart"/>
      <w:r w:rsidRPr="006F7AA4">
        <w:rPr>
          <w:sz w:val="28"/>
          <w:szCs w:val="28"/>
          <w:lang w:val="en-US"/>
        </w:rPr>
        <w:t>ретінде</w:t>
      </w:r>
      <w:proofErr w:type="spellEnd"/>
      <w:r w:rsidRPr="006F7AA4">
        <w:rPr>
          <w:sz w:val="28"/>
          <w:szCs w:val="28"/>
          <w:lang w:val="en-US"/>
        </w:rPr>
        <w:t xml:space="preserve"> </w:t>
      </w:r>
      <w:proofErr w:type="spellStart"/>
      <w:r w:rsidRPr="006F7AA4">
        <w:rPr>
          <w:sz w:val="28"/>
          <w:szCs w:val="28"/>
          <w:lang w:val="en-US"/>
        </w:rPr>
        <w:t>қарастырылуда</w:t>
      </w:r>
      <w:proofErr w:type="spellEnd"/>
      <w:r w:rsidRPr="006F7AA4">
        <w:rPr>
          <w:sz w:val="28"/>
          <w:szCs w:val="28"/>
          <w:lang w:val="en-US"/>
        </w:rPr>
        <w:t xml:space="preserve">. RIS </w:t>
      </w:r>
      <w:proofErr w:type="spellStart"/>
      <w:r w:rsidRPr="006F7AA4">
        <w:rPr>
          <w:sz w:val="28"/>
          <w:szCs w:val="28"/>
          <w:lang w:val="en-US"/>
        </w:rPr>
        <w:t>технологиясы</w:t>
      </w:r>
      <w:proofErr w:type="spellEnd"/>
      <w:r w:rsidRPr="006F7AA4">
        <w:rPr>
          <w:sz w:val="28"/>
          <w:szCs w:val="28"/>
          <w:lang w:val="en-US"/>
        </w:rPr>
        <w:t xml:space="preserve"> </w:t>
      </w:r>
      <w:proofErr w:type="spellStart"/>
      <w:r w:rsidRPr="006F7AA4">
        <w:rPr>
          <w:sz w:val="28"/>
          <w:szCs w:val="28"/>
          <w:lang w:val="en-US"/>
        </w:rPr>
        <w:t>теориялық</w:t>
      </w:r>
      <w:proofErr w:type="spellEnd"/>
      <w:r w:rsidRPr="006F7AA4">
        <w:rPr>
          <w:sz w:val="28"/>
          <w:szCs w:val="28"/>
          <w:lang w:val="en-US"/>
        </w:rPr>
        <w:t xml:space="preserve"> </w:t>
      </w:r>
      <w:proofErr w:type="spellStart"/>
      <w:r w:rsidRPr="006F7AA4">
        <w:rPr>
          <w:sz w:val="28"/>
          <w:szCs w:val="28"/>
          <w:lang w:val="en-US"/>
        </w:rPr>
        <w:t>зерттеулерде</w:t>
      </w:r>
      <w:proofErr w:type="spellEnd"/>
      <w:r w:rsidRPr="006F7AA4">
        <w:rPr>
          <w:sz w:val="28"/>
          <w:szCs w:val="28"/>
          <w:lang w:val="en-US"/>
        </w:rPr>
        <w:t xml:space="preserve"> </w:t>
      </w:r>
      <w:proofErr w:type="spellStart"/>
      <w:r w:rsidRPr="006F7AA4">
        <w:rPr>
          <w:sz w:val="28"/>
          <w:szCs w:val="28"/>
          <w:lang w:val="en-US"/>
        </w:rPr>
        <w:t>кеңінен</w:t>
      </w:r>
      <w:proofErr w:type="spellEnd"/>
      <w:r w:rsidRPr="006F7AA4">
        <w:rPr>
          <w:sz w:val="28"/>
          <w:szCs w:val="28"/>
          <w:lang w:val="en-US"/>
        </w:rPr>
        <w:t xml:space="preserve"> </w:t>
      </w:r>
      <w:proofErr w:type="spellStart"/>
      <w:r w:rsidRPr="006F7AA4">
        <w:rPr>
          <w:sz w:val="28"/>
          <w:szCs w:val="28"/>
          <w:lang w:val="en-US"/>
        </w:rPr>
        <w:t>қарастырылғанымен</w:t>
      </w:r>
      <w:proofErr w:type="spellEnd"/>
      <w:r w:rsidRPr="006F7AA4">
        <w:rPr>
          <w:sz w:val="28"/>
          <w:szCs w:val="28"/>
          <w:lang w:val="en-US"/>
        </w:rPr>
        <w:t xml:space="preserve">, </w:t>
      </w:r>
      <w:proofErr w:type="spellStart"/>
      <w:r w:rsidRPr="006F7AA4">
        <w:rPr>
          <w:sz w:val="28"/>
          <w:szCs w:val="28"/>
          <w:lang w:val="en-US"/>
        </w:rPr>
        <w:t>практикалық</w:t>
      </w:r>
      <w:proofErr w:type="spellEnd"/>
      <w:r w:rsidRPr="006F7AA4">
        <w:rPr>
          <w:sz w:val="28"/>
          <w:szCs w:val="28"/>
          <w:lang w:val="en-US"/>
        </w:rPr>
        <w:t xml:space="preserve"> </w:t>
      </w:r>
      <w:proofErr w:type="spellStart"/>
      <w:r w:rsidRPr="006F7AA4">
        <w:rPr>
          <w:sz w:val="28"/>
          <w:szCs w:val="28"/>
          <w:lang w:val="en-US"/>
        </w:rPr>
        <w:t>өлшеу</w:t>
      </w:r>
      <w:proofErr w:type="spellEnd"/>
      <w:r w:rsidRPr="006F7AA4">
        <w:rPr>
          <w:sz w:val="28"/>
          <w:szCs w:val="28"/>
          <w:lang w:val="en-US"/>
        </w:rPr>
        <w:t xml:space="preserve"> </w:t>
      </w:r>
      <w:proofErr w:type="spellStart"/>
      <w:r w:rsidRPr="006F7AA4">
        <w:rPr>
          <w:sz w:val="28"/>
          <w:szCs w:val="28"/>
          <w:lang w:val="en-US"/>
        </w:rPr>
        <w:t>әдістемелерін</w:t>
      </w:r>
      <w:proofErr w:type="spellEnd"/>
      <w:r w:rsidRPr="006F7AA4">
        <w:rPr>
          <w:sz w:val="28"/>
          <w:szCs w:val="28"/>
          <w:lang w:val="en-US"/>
        </w:rPr>
        <w:t xml:space="preserve"> </w:t>
      </w:r>
      <w:proofErr w:type="spellStart"/>
      <w:r w:rsidRPr="006F7AA4">
        <w:rPr>
          <w:sz w:val="28"/>
          <w:szCs w:val="28"/>
          <w:lang w:val="en-US"/>
        </w:rPr>
        <w:t>әзірлеу</w:t>
      </w:r>
      <w:proofErr w:type="spellEnd"/>
      <w:r w:rsidRPr="006F7AA4">
        <w:rPr>
          <w:sz w:val="28"/>
          <w:szCs w:val="28"/>
          <w:lang w:val="en-US"/>
        </w:rPr>
        <w:t xml:space="preserve"> </w:t>
      </w:r>
      <w:proofErr w:type="spellStart"/>
      <w:r w:rsidRPr="006F7AA4">
        <w:rPr>
          <w:sz w:val="28"/>
          <w:szCs w:val="28"/>
          <w:lang w:val="en-US"/>
        </w:rPr>
        <w:t>әлі</w:t>
      </w:r>
      <w:proofErr w:type="spellEnd"/>
      <w:r w:rsidRPr="006F7AA4">
        <w:rPr>
          <w:sz w:val="28"/>
          <w:szCs w:val="28"/>
          <w:lang w:val="en-US"/>
        </w:rPr>
        <w:t xml:space="preserve"> </w:t>
      </w:r>
      <w:proofErr w:type="spellStart"/>
      <w:r w:rsidRPr="006F7AA4">
        <w:rPr>
          <w:sz w:val="28"/>
          <w:szCs w:val="28"/>
          <w:lang w:val="en-US"/>
        </w:rPr>
        <w:t>де</w:t>
      </w:r>
      <w:proofErr w:type="spellEnd"/>
      <w:r w:rsidRPr="006F7AA4">
        <w:rPr>
          <w:sz w:val="28"/>
          <w:szCs w:val="28"/>
          <w:lang w:val="en-US"/>
        </w:rPr>
        <w:t xml:space="preserve"> </w:t>
      </w:r>
      <w:proofErr w:type="spellStart"/>
      <w:r w:rsidRPr="006F7AA4">
        <w:rPr>
          <w:sz w:val="28"/>
          <w:szCs w:val="28"/>
          <w:lang w:val="en-US"/>
        </w:rPr>
        <w:t>шектеулі</w:t>
      </w:r>
      <w:proofErr w:type="spellEnd"/>
      <w:r w:rsidRPr="006F7AA4">
        <w:rPr>
          <w:sz w:val="28"/>
          <w:szCs w:val="28"/>
          <w:lang w:val="en-US"/>
        </w:rPr>
        <w:t xml:space="preserve"> </w:t>
      </w:r>
      <w:proofErr w:type="spellStart"/>
      <w:r w:rsidRPr="006F7AA4">
        <w:rPr>
          <w:sz w:val="28"/>
          <w:szCs w:val="28"/>
          <w:lang w:val="en-US"/>
        </w:rPr>
        <w:t>деңгейде</w:t>
      </w:r>
      <w:proofErr w:type="spellEnd"/>
      <w:r w:rsidRPr="006F7AA4">
        <w:rPr>
          <w:sz w:val="28"/>
          <w:szCs w:val="28"/>
          <w:lang w:val="en-US"/>
        </w:rPr>
        <w:t xml:space="preserve"> </w:t>
      </w:r>
      <w:proofErr w:type="spellStart"/>
      <w:r w:rsidRPr="006F7AA4">
        <w:rPr>
          <w:sz w:val="28"/>
          <w:szCs w:val="28"/>
          <w:lang w:val="en-US"/>
        </w:rPr>
        <w:t>қалып</w:t>
      </w:r>
      <w:proofErr w:type="spellEnd"/>
      <w:r w:rsidRPr="006F7AA4">
        <w:rPr>
          <w:sz w:val="28"/>
          <w:szCs w:val="28"/>
          <w:lang w:val="en-US"/>
        </w:rPr>
        <w:t xml:space="preserve"> </w:t>
      </w:r>
      <w:proofErr w:type="spellStart"/>
      <w:r w:rsidRPr="006F7AA4">
        <w:rPr>
          <w:sz w:val="28"/>
          <w:szCs w:val="28"/>
          <w:lang w:val="en-US"/>
        </w:rPr>
        <w:t>отыр</w:t>
      </w:r>
      <w:proofErr w:type="spellEnd"/>
      <w:r w:rsidRPr="006F7AA4">
        <w:rPr>
          <w:sz w:val="28"/>
          <w:szCs w:val="28"/>
          <w:lang w:val="en-US"/>
        </w:rPr>
        <w:t xml:space="preserve">. </w:t>
      </w:r>
      <w:proofErr w:type="spellStart"/>
      <w:r w:rsidRPr="006F7AA4">
        <w:rPr>
          <w:sz w:val="28"/>
          <w:szCs w:val="28"/>
          <w:lang w:val="en-US"/>
        </w:rPr>
        <w:t>Бұл</w:t>
      </w:r>
      <w:proofErr w:type="spellEnd"/>
      <w:r w:rsidRPr="006F7AA4">
        <w:rPr>
          <w:sz w:val="28"/>
          <w:szCs w:val="28"/>
          <w:lang w:val="en-US"/>
        </w:rPr>
        <w:t xml:space="preserve"> RIS </w:t>
      </w:r>
      <w:proofErr w:type="spellStart"/>
      <w:r w:rsidRPr="006F7AA4">
        <w:rPr>
          <w:sz w:val="28"/>
          <w:szCs w:val="28"/>
          <w:lang w:val="en-US"/>
        </w:rPr>
        <w:t>құрылғыларын</w:t>
      </w:r>
      <w:proofErr w:type="spellEnd"/>
      <w:r w:rsidRPr="006F7AA4">
        <w:rPr>
          <w:sz w:val="28"/>
          <w:szCs w:val="28"/>
          <w:lang w:val="en-US"/>
        </w:rPr>
        <w:t xml:space="preserve"> </w:t>
      </w:r>
      <w:proofErr w:type="spellStart"/>
      <w:r w:rsidRPr="006F7AA4">
        <w:rPr>
          <w:sz w:val="28"/>
          <w:szCs w:val="28"/>
          <w:lang w:val="en-US"/>
        </w:rPr>
        <w:t>сынау</w:t>
      </w:r>
      <w:proofErr w:type="spellEnd"/>
      <w:r w:rsidRPr="006F7AA4">
        <w:rPr>
          <w:sz w:val="28"/>
          <w:szCs w:val="28"/>
          <w:lang w:val="en-US"/>
        </w:rPr>
        <w:t xml:space="preserve">, </w:t>
      </w:r>
      <w:proofErr w:type="spellStart"/>
      <w:r w:rsidRPr="006F7AA4">
        <w:rPr>
          <w:sz w:val="28"/>
          <w:szCs w:val="28"/>
          <w:lang w:val="en-US"/>
        </w:rPr>
        <w:t>сертификаттау</w:t>
      </w:r>
      <w:proofErr w:type="spellEnd"/>
      <w:r w:rsidRPr="006F7AA4">
        <w:rPr>
          <w:sz w:val="28"/>
          <w:szCs w:val="28"/>
          <w:lang w:val="en-US"/>
        </w:rPr>
        <w:t xml:space="preserve"> </w:t>
      </w:r>
      <w:proofErr w:type="spellStart"/>
      <w:r w:rsidRPr="006F7AA4">
        <w:rPr>
          <w:sz w:val="28"/>
          <w:szCs w:val="28"/>
          <w:lang w:val="en-US"/>
        </w:rPr>
        <w:t>және</w:t>
      </w:r>
      <w:proofErr w:type="spellEnd"/>
      <w:r w:rsidRPr="006F7AA4">
        <w:rPr>
          <w:sz w:val="28"/>
          <w:szCs w:val="28"/>
          <w:lang w:val="en-US"/>
        </w:rPr>
        <w:t xml:space="preserve"> </w:t>
      </w:r>
      <w:proofErr w:type="spellStart"/>
      <w:r w:rsidRPr="006F7AA4">
        <w:rPr>
          <w:sz w:val="28"/>
          <w:szCs w:val="28"/>
          <w:lang w:val="en-US"/>
        </w:rPr>
        <w:t>нормативтік</w:t>
      </w:r>
      <w:proofErr w:type="spellEnd"/>
      <w:r w:rsidRPr="006F7AA4">
        <w:rPr>
          <w:sz w:val="28"/>
          <w:szCs w:val="28"/>
          <w:lang w:val="en-US"/>
        </w:rPr>
        <w:t xml:space="preserve"> </w:t>
      </w:r>
      <w:proofErr w:type="spellStart"/>
      <w:r w:rsidRPr="006F7AA4">
        <w:rPr>
          <w:sz w:val="28"/>
          <w:szCs w:val="28"/>
          <w:lang w:val="en-US"/>
        </w:rPr>
        <w:t>бағалау</w:t>
      </w:r>
      <w:proofErr w:type="spellEnd"/>
      <w:r w:rsidRPr="006F7AA4">
        <w:rPr>
          <w:sz w:val="28"/>
          <w:szCs w:val="28"/>
          <w:lang w:val="en-US"/>
        </w:rPr>
        <w:t xml:space="preserve"> </w:t>
      </w:r>
      <w:proofErr w:type="spellStart"/>
      <w:r w:rsidRPr="006F7AA4">
        <w:rPr>
          <w:sz w:val="28"/>
          <w:szCs w:val="28"/>
          <w:lang w:val="en-US"/>
        </w:rPr>
        <w:t>барысында</w:t>
      </w:r>
      <w:proofErr w:type="spellEnd"/>
      <w:r w:rsidRPr="006F7AA4">
        <w:rPr>
          <w:sz w:val="28"/>
          <w:szCs w:val="28"/>
          <w:lang w:val="en-US"/>
        </w:rPr>
        <w:t xml:space="preserve"> </w:t>
      </w:r>
      <w:proofErr w:type="spellStart"/>
      <w:r w:rsidRPr="006F7AA4">
        <w:rPr>
          <w:sz w:val="28"/>
          <w:szCs w:val="28"/>
          <w:lang w:val="en-US"/>
        </w:rPr>
        <w:t>белгілі</w:t>
      </w:r>
      <w:proofErr w:type="spellEnd"/>
      <w:r w:rsidRPr="006F7AA4">
        <w:rPr>
          <w:sz w:val="28"/>
          <w:szCs w:val="28"/>
          <w:lang w:val="en-US"/>
        </w:rPr>
        <w:t xml:space="preserve"> </w:t>
      </w:r>
      <w:proofErr w:type="spellStart"/>
      <w:r w:rsidRPr="006F7AA4">
        <w:rPr>
          <w:sz w:val="28"/>
          <w:szCs w:val="28"/>
          <w:lang w:val="en-US"/>
        </w:rPr>
        <w:t>бір</w:t>
      </w:r>
      <w:proofErr w:type="spellEnd"/>
      <w:r w:rsidRPr="006F7AA4">
        <w:rPr>
          <w:sz w:val="28"/>
          <w:szCs w:val="28"/>
          <w:lang w:val="en-US"/>
        </w:rPr>
        <w:t xml:space="preserve"> </w:t>
      </w:r>
      <w:proofErr w:type="spellStart"/>
      <w:r w:rsidRPr="006F7AA4">
        <w:rPr>
          <w:sz w:val="28"/>
          <w:szCs w:val="28"/>
          <w:lang w:val="en-US"/>
        </w:rPr>
        <w:t>қиындықтар</w:t>
      </w:r>
      <w:proofErr w:type="spellEnd"/>
      <w:r w:rsidRPr="006F7AA4">
        <w:rPr>
          <w:sz w:val="28"/>
          <w:szCs w:val="28"/>
          <w:lang w:val="en-US"/>
        </w:rPr>
        <w:t xml:space="preserve"> </w:t>
      </w:r>
      <w:proofErr w:type="spellStart"/>
      <w:r w:rsidRPr="006F7AA4">
        <w:rPr>
          <w:sz w:val="28"/>
          <w:szCs w:val="28"/>
          <w:lang w:val="en-US"/>
        </w:rPr>
        <w:t>туындатады</w:t>
      </w:r>
      <w:proofErr w:type="spellEnd"/>
      <w:r w:rsidRPr="006F7AA4">
        <w:rPr>
          <w:sz w:val="28"/>
          <w:szCs w:val="28"/>
          <w:lang w:val="en-US"/>
        </w:rPr>
        <w:t xml:space="preserve">. </w:t>
      </w:r>
      <w:proofErr w:type="spellStart"/>
      <w:r w:rsidRPr="006F7AA4">
        <w:rPr>
          <w:sz w:val="28"/>
          <w:szCs w:val="28"/>
          <w:lang w:val="en-US"/>
        </w:rPr>
        <w:t>Осы</w:t>
      </w:r>
      <w:proofErr w:type="spellEnd"/>
      <w:r w:rsidRPr="006F7AA4">
        <w:rPr>
          <w:sz w:val="28"/>
          <w:szCs w:val="28"/>
          <w:lang w:val="en-US"/>
        </w:rPr>
        <w:t xml:space="preserve"> </w:t>
      </w:r>
      <w:proofErr w:type="spellStart"/>
      <w:r w:rsidRPr="006F7AA4">
        <w:rPr>
          <w:sz w:val="28"/>
          <w:szCs w:val="28"/>
          <w:lang w:val="en-US"/>
        </w:rPr>
        <w:t>жұмыста</w:t>
      </w:r>
      <w:proofErr w:type="spellEnd"/>
      <w:r w:rsidRPr="006F7AA4">
        <w:rPr>
          <w:sz w:val="28"/>
          <w:szCs w:val="28"/>
          <w:lang w:val="en-US"/>
        </w:rPr>
        <w:t xml:space="preserve"> RIS </w:t>
      </w:r>
      <w:proofErr w:type="spellStart"/>
      <w:r w:rsidRPr="006F7AA4">
        <w:rPr>
          <w:sz w:val="28"/>
          <w:szCs w:val="28"/>
          <w:lang w:val="en-US"/>
        </w:rPr>
        <w:t>технологиясының</w:t>
      </w:r>
      <w:proofErr w:type="spellEnd"/>
      <w:r w:rsidRPr="006F7AA4">
        <w:rPr>
          <w:sz w:val="28"/>
          <w:szCs w:val="28"/>
          <w:lang w:val="en-US"/>
        </w:rPr>
        <w:t xml:space="preserve"> </w:t>
      </w:r>
      <w:proofErr w:type="spellStart"/>
      <w:r w:rsidRPr="006F7AA4">
        <w:rPr>
          <w:sz w:val="28"/>
          <w:szCs w:val="28"/>
          <w:lang w:val="en-US"/>
        </w:rPr>
        <w:t>жұмыс</w:t>
      </w:r>
      <w:proofErr w:type="spellEnd"/>
      <w:r w:rsidRPr="006F7AA4">
        <w:rPr>
          <w:sz w:val="28"/>
          <w:szCs w:val="28"/>
          <w:lang w:val="en-US"/>
        </w:rPr>
        <w:t xml:space="preserve"> </w:t>
      </w:r>
      <w:proofErr w:type="spellStart"/>
      <w:r w:rsidRPr="006F7AA4">
        <w:rPr>
          <w:sz w:val="28"/>
          <w:szCs w:val="28"/>
          <w:lang w:val="en-US"/>
        </w:rPr>
        <w:t>істеу</w:t>
      </w:r>
      <w:proofErr w:type="spellEnd"/>
      <w:r w:rsidRPr="006F7AA4">
        <w:rPr>
          <w:sz w:val="28"/>
          <w:szCs w:val="28"/>
          <w:lang w:val="en-US"/>
        </w:rPr>
        <w:t xml:space="preserve"> </w:t>
      </w:r>
      <w:proofErr w:type="spellStart"/>
      <w:r w:rsidRPr="006F7AA4">
        <w:rPr>
          <w:sz w:val="28"/>
          <w:szCs w:val="28"/>
          <w:lang w:val="en-US"/>
        </w:rPr>
        <w:t>принциптері</w:t>
      </w:r>
      <w:proofErr w:type="spellEnd"/>
      <w:r w:rsidRPr="006F7AA4">
        <w:rPr>
          <w:sz w:val="28"/>
          <w:szCs w:val="28"/>
          <w:lang w:val="en-US"/>
        </w:rPr>
        <w:t xml:space="preserve"> </w:t>
      </w:r>
      <w:proofErr w:type="spellStart"/>
      <w:r w:rsidRPr="006F7AA4">
        <w:rPr>
          <w:sz w:val="28"/>
          <w:szCs w:val="28"/>
          <w:lang w:val="en-US"/>
        </w:rPr>
        <w:t>қарастырылып</w:t>
      </w:r>
      <w:proofErr w:type="spellEnd"/>
      <w:r w:rsidRPr="006F7AA4">
        <w:rPr>
          <w:sz w:val="28"/>
          <w:szCs w:val="28"/>
          <w:lang w:val="en-US"/>
        </w:rPr>
        <w:t xml:space="preserve">, RIS </w:t>
      </w:r>
      <w:proofErr w:type="spellStart"/>
      <w:r w:rsidRPr="006F7AA4">
        <w:rPr>
          <w:sz w:val="28"/>
          <w:szCs w:val="28"/>
          <w:lang w:val="en-US"/>
        </w:rPr>
        <w:t>көмегімен</w:t>
      </w:r>
      <w:proofErr w:type="spellEnd"/>
      <w:r w:rsidRPr="006F7AA4">
        <w:rPr>
          <w:sz w:val="28"/>
          <w:szCs w:val="28"/>
          <w:lang w:val="en-US"/>
        </w:rPr>
        <w:t xml:space="preserve"> </w:t>
      </w:r>
      <w:proofErr w:type="spellStart"/>
      <w:r w:rsidRPr="006F7AA4">
        <w:rPr>
          <w:sz w:val="28"/>
          <w:szCs w:val="28"/>
          <w:lang w:val="en-US"/>
        </w:rPr>
        <w:t>жұмыс</w:t>
      </w:r>
      <w:proofErr w:type="spellEnd"/>
      <w:r w:rsidRPr="006F7AA4">
        <w:rPr>
          <w:sz w:val="28"/>
          <w:szCs w:val="28"/>
          <w:lang w:val="en-US"/>
        </w:rPr>
        <w:t xml:space="preserve"> </w:t>
      </w:r>
      <w:proofErr w:type="spellStart"/>
      <w:r w:rsidRPr="006F7AA4">
        <w:rPr>
          <w:sz w:val="28"/>
          <w:szCs w:val="28"/>
          <w:lang w:val="en-US"/>
        </w:rPr>
        <w:t>істейтін</w:t>
      </w:r>
      <w:proofErr w:type="spellEnd"/>
      <w:r w:rsidRPr="006F7AA4">
        <w:rPr>
          <w:sz w:val="28"/>
          <w:szCs w:val="28"/>
          <w:lang w:val="en-US"/>
        </w:rPr>
        <w:t xml:space="preserve"> </w:t>
      </w:r>
      <w:proofErr w:type="spellStart"/>
      <w:r w:rsidRPr="006F7AA4">
        <w:rPr>
          <w:sz w:val="28"/>
          <w:szCs w:val="28"/>
          <w:lang w:val="en-US"/>
        </w:rPr>
        <w:t>сымсыз</w:t>
      </w:r>
      <w:proofErr w:type="spellEnd"/>
      <w:r w:rsidRPr="006F7AA4">
        <w:rPr>
          <w:sz w:val="28"/>
          <w:szCs w:val="28"/>
          <w:lang w:val="en-US"/>
        </w:rPr>
        <w:t xml:space="preserve"> </w:t>
      </w:r>
      <w:proofErr w:type="spellStart"/>
      <w:r w:rsidRPr="006F7AA4">
        <w:rPr>
          <w:sz w:val="28"/>
          <w:szCs w:val="28"/>
          <w:lang w:val="en-US"/>
        </w:rPr>
        <w:t>байланыс</w:t>
      </w:r>
      <w:proofErr w:type="spellEnd"/>
      <w:r w:rsidRPr="006F7AA4">
        <w:rPr>
          <w:sz w:val="28"/>
          <w:szCs w:val="28"/>
          <w:lang w:val="en-US"/>
        </w:rPr>
        <w:t xml:space="preserve"> </w:t>
      </w:r>
      <w:proofErr w:type="spellStart"/>
      <w:r w:rsidRPr="006F7AA4">
        <w:rPr>
          <w:sz w:val="28"/>
          <w:szCs w:val="28"/>
          <w:lang w:val="en-US"/>
        </w:rPr>
        <w:t>жүйелерін</w:t>
      </w:r>
      <w:proofErr w:type="spellEnd"/>
      <w:r w:rsidRPr="006F7AA4">
        <w:rPr>
          <w:sz w:val="28"/>
          <w:szCs w:val="28"/>
          <w:lang w:val="en-US"/>
        </w:rPr>
        <w:t xml:space="preserve"> </w:t>
      </w:r>
      <w:proofErr w:type="spellStart"/>
      <w:r w:rsidRPr="006F7AA4">
        <w:rPr>
          <w:sz w:val="28"/>
          <w:szCs w:val="28"/>
          <w:lang w:val="en-US"/>
        </w:rPr>
        <w:t>бағалауға</w:t>
      </w:r>
      <w:proofErr w:type="spellEnd"/>
      <w:r w:rsidRPr="006F7AA4">
        <w:rPr>
          <w:sz w:val="28"/>
          <w:szCs w:val="28"/>
          <w:lang w:val="en-US"/>
        </w:rPr>
        <w:t xml:space="preserve"> </w:t>
      </w:r>
      <w:proofErr w:type="spellStart"/>
      <w:r w:rsidRPr="006F7AA4">
        <w:rPr>
          <w:sz w:val="28"/>
          <w:szCs w:val="28"/>
          <w:lang w:val="en-US"/>
        </w:rPr>
        <w:t>арналған</w:t>
      </w:r>
      <w:proofErr w:type="spellEnd"/>
      <w:r w:rsidRPr="006F7AA4">
        <w:rPr>
          <w:sz w:val="28"/>
          <w:szCs w:val="28"/>
          <w:lang w:val="en-US"/>
        </w:rPr>
        <w:t xml:space="preserve"> </w:t>
      </w:r>
      <w:proofErr w:type="spellStart"/>
      <w:r w:rsidRPr="006F7AA4">
        <w:rPr>
          <w:sz w:val="28"/>
          <w:szCs w:val="28"/>
          <w:lang w:val="en-US"/>
        </w:rPr>
        <w:t>өлшеу</w:t>
      </w:r>
      <w:proofErr w:type="spellEnd"/>
      <w:r w:rsidRPr="006F7AA4">
        <w:rPr>
          <w:sz w:val="28"/>
          <w:szCs w:val="28"/>
          <w:lang w:val="en-US"/>
        </w:rPr>
        <w:t xml:space="preserve"> </w:t>
      </w:r>
      <w:proofErr w:type="spellStart"/>
      <w:r w:rsidRPr="006F7AA4">
        <w:rPr>
          <w:sz w:val="28"/>
          <w:szCs w:val="28"/>
          <w:lang w:val="en-US"/>
        </w:rPr>
        <w:t>әдістемесінің</w:t>
      </w:r>
      <w:proofErr w:type="spellEnd"/>
      <w:r w:rsidRPr="006F7AA4">
        <w:rPr>
          <w:sz w:val="28"/>
          <w:szCs w:val="28"/>
          <w:lang w:val="en-US"/>
        </w:rPr>
        <w:t xml:space="preserve"> </w:t>
      </w:r>
      <w:proofErr w:type="spellStart"/>
      <w:r w:rsidRPr="006F7AA4">
        <w:rPr>
          <w:sz w:val="28"/>
          <w:szCs w:val="28"/>
          <w:lang w:val="en-US"/>
        </w:rPr>
        <w:t>негізі</w:t>
      </w:r>
      <w:proofErr w:type="spellEnd"/>
      <w:r w:rsidRPr="006F7AA4">
        <w:rPr>
          <w:sz w:val="28"/>
          <w:szCs w:val="28"/>
          <w:lang w:val="en-US"/>
        </w:rPr>
        <w:t xml:space="preserve"> </w:t>
      </w:r>
      <w:proofErr w:type="spellStart"/>
      <w:r w:rsidRPr="006F7AA4">
        <w:rPr>
          <w:sz w:val="28"/>
          <w:szCs w:val="28"/>
          <w:lang w:val="en-US"/>
        </w:rPr>
        <w:t>ұсынылады</w:t>
      </w:r>
      <w:proofErr w:type="spellEnd"/>
      <w:r w:rsidRPr="006F7AA4">
        <w:rPr>
          <w:sz w:val="28"/>
          <w:szCs w:val="28"/>
          <w:lang w:val="en-US"/>
        </w:rPr>
        <w:t xml:space="preserve">. </w:t>
      </w:r>
      <w:proofErr w:type="spellStart"/>
      <w:r w:rsidRPr="006F7AA4">
        <w:rPr>
          <w:sz w:val="28"/>
          <w:szCs w:val="28"/>
          <w:lang w:val="en-US"/>
        </w:rPr>
        <w:t>Зерттеуде</w:t>
      </w:r>
      <w:proofErr w:type="spellEnd"/>
      <w:r w:rsidRPr="006F7AA4">
        <w:rPr>
          <w:sz w:val="28"/>
          <w:szCs w:val="28"/>
          <w:lang w:val="en-US"/>
        </w:rPr>
        <w:t xml:space="preserve"> </w:t>
      </w:r>
      <w:proofErr w:type="spellStart"/>
      <w:r w:rsidRPr="006F7AA4">
        <w:rPr>
          <w:sz w:val="28"/>
          <w:szCs w:val="28"/>
          <w:lang w:val="en-US"/>
        </w:rPr>
        <w:t>өлшеу</w:t>
      </w:r>
      <w:proofErr w:type="spellEnd"/>
      <w:r w:rsidRPr="006F7AA4">
        <w:rPr>
          <w:sz w:val="28"/>
          <w:szCs w:val="28"/>
          <w:lang w:val="en-US"/>
        </w:rPr>
        <w:t xml:space="preserve"> </w:t>
      </w:r>
      <w:proofErr w:type="spellStart"/>
      <w:r w:rsidRPr="006F7AA4">
        <w:rPr>
          <w:sz w:val="28"/>
          <w:szCs w:val="28"/>
          <w:lang w:val="en-US"/>
        </w:rPr>
        <w:t>процедураларының</w:t>
      </w:r>
      <w:proofErr w:type="spellEnd"/>
      <w:r w:rsidRPr="006F7AA4">
        <w:rPr>
          <w:sz w:val="28"/>
          <w:szCs w:val="28"/>
          <w:lang w:val="en-US"/>
        </w:rPr>
        <w:t xml:space="preserve"> </w:t>
      </w:r>
      <w:proofErr w:type="spellStart"/>
      <w:r w:rsidRPr="006F7AA4">
        <w:rPr>
          <w:sz w:val="28"/>
          <w:szCs w:val="28"/>
          <w:lang w:val="en-US"/>
        </w:rPr>
        <w:t>метрологиялық</w:t>
      </w:r>
      <w:proofErr w:type="spellEnd"/>
      <w:r w:rsidRPr="006F7AA4">
        <w:rPr>
          <w:sz w:val="28"/>
          <w:szCs w:val="28"/>
          <w:lang w:val="en-US"/>
        </w:rPr>
        <w:t xml:space="preserve"> </w:t>
      </w:r>
      <w:proofErr w:type="spellStart"/>
      <w:r w:rsidRPr="006F7AA4">
        <w:rPr>
          <w:sz w:val="28"/>
          <w:szCs w:val="28"/>
          <w:lang w:val="en-US"/>
        </w:rPr>
        <w:t>аспектілеріне</w:t>
      </w:r>
      <w:proofErr w:type="spellEnd"/>
      <w:r w:rsidRPr="006F7AA4">
        <w:rPr>
          <w:sz w:val="28"/>
          <w:szCs w:val="28"/>
          <w:lang w:val="en-US"/>
        </w:rPr>
        <w:t xml:space="preserve">, </w:t>
      </w:r>
      <w:proofErr w:type="spellStart"/>
      <w:r w:rsidRPr="006F7AA4">
        <w:rPr>
          <w:sz w:val="28"/>
          <w:szCs w:val="28"/>
          <w:lang w:val="en-US"/>
        </w:rPr>
        <w:t>соның</w:t>
      </w:r>
      <w:proofErr w:type="spellEnd"/>
      <w:r w:rsidRPr="006F7AA4">
        <w:rPr>
          <w:sz w:val="28"/>
          <w:szCs w:val="28"/>
          <w:lang w:val="en-US"/>
        </w:rPr>
        <w:t xml:space="preserve"> </w:t>
      </w:r>
      <w:proofErr w:type="spellStart"/>
      <w:r w:rsidRPr="006F7AA4">
        <w:rPr>
          <w:sz w:val="28"/>
          <w:szCs w:val="28"/>
          <w:lang w:val="en-US"/>
        </w:rPr>
        <w:t>ішінде</w:t>
      </w:r>
      <w:proofErr w:type="spellEnd"/>
      <w:r w:rsidRPr="006F7AA4">
        <w:rPr>
          <w:sz w:val="28"/>
          <w:szCs w:val="28"/>
          <w:lang w:val="en-US"/>
        </w:rPr>
        <w:t xml:space="preserve"> </w:t>
      </w:r>
      <w:proofErr w:type="spellStart"/>
      <w:r w:rsidRPr="006F7AA4">
        <w:rPr>
          <w:sz w:val="28"/>
          <w:szCs w:val="28"/>
          <w:lang w:val="en-US"/>
        </w:rPr>
        <w:t>өлшемдердің</w:t>
      </w:r>
      <w:proofErr w:type="spellEnd"/>
      <w:r w:rsidRPr="006F7AA4">
        <w:rPr>
          <w:sz w:val="28"/>
          <w:szCs w:val="28"/>
          <w:lang w:val="en-US"/>
        </w:rPr>
        <w:t xml:space="preserve"> </w:t>
      </w:r>
      <w:proofErr w:type="spellStart"/>
      <w:r w:rsidRPr="006F7AA4">
        <w:rPr>
          <w:sz w:val="28"/>
          <w:szCs w:val="28"/>
          <w:lang w:val="en-US"/>
        </w:rPr>
        <w:t>қадағалануына</w:t>
      </w:r>
      <w:proofErr w:type="spellEnd"/>
      <w:r w:rsidRPr="006F7AA4">
        <w:rPr>
          <w:sz w:val="28"/>
          <w:szCs w:val="28"/>
          <w:lang w:val="en-US"/>
        </w:rPr>
        <w:t xml:space="preserve"> (</w:t>
      </w:r>
      <w:proofErr w:type="spellStart"/>
      <w:r w:rsidRPr="006F7AA4">
        <w:rPr>
          <w:sz w:val="28"/>
          <w:szCs w:val="28"/>
          <w:lang w:val="en-US"/>
        </w:rPr>
        <w:t>прослеживаемость</w:t>
      </w:r>
      <w:proofErr w:type="spellEnd"/>
      <w:r w:rsidRPr="006F7AA4">
        <w:rPr>
          <w:sz w:val="28"/>
          <w:szCs w:val="28"/>
          <w:lang w:val="en-US"/>
        </w:rPr>
        <w:t xml:space="preserve">), </w:t>
      </w:r>
      <w:proofErr w:type="spellStart"/>
      <w:r w:rsidRPr="006F7AA4">
        <w:rPr>
          <w:sz w:val="28"/>
          <w:szCs w:val="28"/>
          <w:lang w:val="en-US"/>
        </w:rPr>
        <w:t>өлшеу</w:t>
      </w:r>
      <w:proofErr w:type="spellEnd"/>
      <w:r w:rsidRPr="006F7AA4">
        <w:rPr>
          <w:sz w:val="28"/>
          <w:szCs w:val="28"/>
          <w:lang w:val="en-US"/>
        </w:rPr>
        <w:t xml:space="preserve"> </w:t>
      </w:r>
      <w:proofErr w:type="spellStart"/>
      <w:r w:rsidRPr="006F7AA4">
        <w:rPr>
          <w:sz w:val="28"/>
          <w:szCs w:val="28"/>
          <w:lang w:val="en-US"/>
        </w:rPr>
        <w:t>белгісіздігін</w:t>
      </w:r>
      <w:proofErr w:type="spellEnd"/>
      <w:r w:rsidRPr="006F7AA4">
        <w:rPr>
          <w:sz w:val="28"/>
          <w:szCs w:val="28"/>
          <w:lang w:val="en-US"/>
        </w:rPr>
        <w:t xml:space="preserve"> </w:t>
      </w:r>
      <w:proofErr w:type="spellStart"/>
      <w:r w:rsidRPr="006F7AA4">
        <w:rPr>
          <w:sz w:val="28"/>
          <w:szCs w:val="28"/>
          <w:lang w:val="en-US"/>
        </w:rPr>
        <w:t>бағалауға</w:t>
      </w:r>
      <w:proofErr w:type="spellEnd"/>
      <w:r w:rsidRPr="006F7AA4">
        <w:rPr>
          <w:sz w:val="28"/>
          <w:szCs w:val="28"/>
          <w:lang w:val="en-US"/>
        </w:rPr>
        <w:t xml:space="preserve"> </w:t>
      </w:r>
      <w:proofErr w:type="spellStart"/>
      <w:r w:rsidRPr="006F7AA4">
        <w:rPr>
          <w:sz w:val="28"/>
          <w:szCs w:val="28"/>
          <w:lang w:val="en-US"/>
        </w:rPr>
        <w:t>және</w:t>
      </w:r>
      <w:proofErr w:type="spellEnd"/>
      <w:r w:rsidRPr="006F7AA4">
        <w:rPr>
          <w:sz w:val="28"/>
          <w:szCs w:val="28"/>
          <w:lang w:val="en-US"/>
        </w:rPr>
        <w:t xml:space="preserve"> </w:t>
      </w:r>
      <w:proofErr w:type="spellStart"/>
      <w:r w:rsidRPr="006F7AA4">
        <w:rPr>
          <w:sz w:val="28"/>
          <w:szCs w:val="28"/>
          <w:lang w:val="en-US"/>
        </w:rPr>
        <w:t>эксперименттерді</w:t>
      </w:r>
      <w:proofErr w:type="spellEnd"/>
      <w:r w:rsidRPr="006F7AA4">
        <w:rPr>
          <w:sz w:val="28"/>
          <w:szCs w:val="28"/>
          <w:lang w:val="en-US"/>
        </w:rPr>
        <w:t xml:space="preserve"> </w:t>
      </w:r>
      <w:proofErr w:type="spellStart"/>
      <w:r w:rsidRPr="006F7AA4">
        <w:rPr>
          <w:sz w:val="28"/>
          <w:szCs w:val="28"/>
          <w:lang w:val="en-US"/>
        </w:rPr>
        <w:t>бақыланатын</w:t>
      </w:r>
      <w:proofErr w:type="spellEnd"/>
      <w:r w:rsidRPr="006F7AA4">
        <w:rPr>
          <w:sz w:val="28"/>
          <w:szCs w:val="28"/>
          <w:lang w:val="en-US"/>
        </w:rPr>
        <w:t xml:space="preserve"> </w:t>
      </w:r>
      <w:proofErr w:type="spellStart"/>
      <w:r w:rsidRPr="006F7AA4">
        <w:rPr>
          <w:sz w:val="28"/>
          <w:szCs w:val="28"/>
          <w:lang w:val="en-US"/>
        </w:rPr>
        <w:t>жағдайларда</w:t>
      </w:r>
      <w:proofErr w:type="spellEnd"/>
      <w:r w:rsidRPr="006F7AA4">
        <w:rPr>
          <w:sz w:val="28"/>
          <w:szCs w:val="28"/>
          <w:lang w:val="en-US"/>
        </w:rPr>
        <w:t xml:space="preserve"> </w:t>
      </w:r>
      <w:proofErr w:type="spellStart"/>
      <w:r w:rsidRPr="006F7AA4">
        <w:rPr>
          <w:sz w:val="28"/>
          <w:szCs w:val="28"/>
          <w:lang w:val="en-US"/>
        </w:rPr>
        <w:t>жүргізуге</w:t>
      </w:r>
      <w:proofErr w:type="spellEnd"/>
      <w:r w:rsidRPr="006F7AA4">
        <w:rPr>
          <w:sz w:val="28"/>
          <w:szCs w:val="28"/>
          <w:lang w:val="en-US"/>
        </w:rPr>
        <w:t xml:space="preserve"> </w:t>
      </w:r>
      <w:proofErr w:type="spellStart"/>
      <w:r w:rsidRPr="006F7AA4">
        <w:rPr>
          <w:sz w:val="28"/>
          <w:szCs w:val="28"/>
          <w:lang w:val="en-US"/>
        </w:rPr>
        <w:t>ерекше</w:t>
      </w:r>
      <w:proofErr w:type="spellEnd"/>
      <w:r w:rsidRPr="006F7AA4">
        <w:rPr>
          <w:sz w:val="28"/>
          <w:szCs w:val="28"/>
          <w:lang w:val="en-US"/>
        </w:rPr>
        <w:t xml:space="preserve"> </w:t>
      </w:r>
      <w:proofErr w:type="spellStart"/>
      <w:r w:rsidRPr="006F7AA4">
        <w:rPr>
          <w:sz w:val="28"/>
          <w:szCs w:val="28"/>
          <w:lang w:val="en-US"/>
        </w:rPr>
        <w:t>назар</w:t>
      </w:r>
      <w:proofErr w:type="spellEnd"/>
      <w:r w:rsidRPr="006F7AA4">
        <w:rPr>
          <w:sz w:val="28"/>
          <w:szCs w:val="28"/>
          <w:lang w:val="en-US"/>
        </w:rPr>
        <w:t xml:space="preserve"> </w:t>
      </w:r>
      <w:proofErr w:type="spellStart"/>
      <w:r w:rsidRPr="006F7AA4">
        <w:rPr>
          <w:sz w:val="28"/>
          <w:szCs w:val="28"/>
          <w:lang w:val="en-US"/>
        </w:rPr>
        <w:t>аударылады</w:t>
      </w:r>
      <w:proofErr w:type="spellEnd"/>
      <w:r w:rsidRPr="006F7AA4">
        <w:rPr>
          <w:sz w:val="28"/>
          <w:szCs w:val="28"/>
          <w:lang w:val="en-US"/>
        </w:rPr>
        <w:t xml:space="preserve">. </w:t>
      </w:r>
      <w:proofErr w:type="spellStart"/>
      <w:r w:rsidRPr="006F7AA4">
        <w:rPr>
          <w:sz w:val="28"/>
          <w:szCs w:val="28"/>
          <w:lang w:val="en-US"/>
        </w:rPr>
        <w:t>Ұсынылған</w:t>
      </w:r>
      <w:proofErr w:type="spellEnd"/>
      <w:r w:rsidRPr="006F7AA4">
        <w:rPr>
          <w:sz w:val="28"/>
          <w:szCs w:val="28"/>
          <w:lang w:val="en-US"/>
        </w:rPr>
        <w:t xml:space="preserve"> </w:t>
      </w:r>
      <w:proofErr w:type="spellStart"/>
      <w:r w:rsidRPr="006F7AA4">
        <w:rPr>
          <w:sz w:val="28"/>
          <w:szCs w:val="28"/>
          <w:lang w:val="en-US"/>
        </w:rPr>
        <w:t>әдістеме</w:t>
      </w:r>
      <w:proofErr w:type="spellEnd"/>
      <w:r w:rsidRPr="006F7AA4">
        <w:rPr>
          <w:sz w:val="28"/>
          <w:szCs w:val="28"/>
          <w:lang w:val="en-US"/>
        </w:rPr>
        <w:t xml:space="preserve"> </w:t>
      </w:r>
      <w:proofErr w:type="spellStart"/>
      <w:r w:rsidRPr="006F7AA4">
        <w:rPr>
          <w:sz w:val="28"/>
          <w:szCs w:val="28"/>
          <w:lang w:val="en-US"/>
        </w:rPr>
        <w:t>талдаудың</w:t>
      </w:r>
      <w:proofErr w:type="spellEnd"/>
      <w:r w:rsidRPr="006F7AA4">
        <w:rPr>
          <w:sz w:val="28"/>
          <w:szCs w:val="28"/>
          <w:lang w:val="en-US"/>
        </w:rPr>
        <w:t xml:space="preserve"> </w:t>
      </w:r>
      <w:proofErr w:type="spellStart"/>
      <w:r w:rsidRPr="006F7AA4">
        <w:rPr>
          <w:sz w:val="28"/>
          <w:szCs w:val="28"/>
          <w:lang w:val="en-US"/>
        </w:rPr>
        <w:t>үш</w:t>
      </w:r>
      <w:proofErr w:type="spellEnd"/>
      <w:r w:rsidRPr="006F7AA4">
        <w:rPr>
          <w:sz w:val="28"/>
          <w:szCs w:val="28"/>
          <w:lang w:val="en-US"/>
        </w:rPr>
        <w:t xml:space="preserve"> </w:t>
      </w:r>
      <w:proofErr w:type="spellStart"/>
      <w:r w:rsidRPr="006F7AA4">
        <w:rPr>
          <w:sz w:val="28"/>
          <w:szCs w:val="28"/>
          <w:lang w:val="en-US"/>
        </w:rPr>
        <w:t>өзара</w:t>
      </w:r>
      <w:proofErr w:type="spellEnd"/>
      <w:r w:rsidRPr="006F7AA4">
        <w:rPr>
          <w:sz w:val="28"/>
          <w:szCs w:val="28"/>
          <w:lang w:val="en-US"/>
        </w:rPr>
        <w:t xml:space="preserve"> </w:t>
      </w:r>
      <w:proofErr w:type="spellStart"/>
      <w:r w:rsidRPr="006F7AA4">
        <w:rPr>
          <w:sz w:val="28"/>
          <w:szCs w:val="28"/>
          <w:lang w:val="en-US"/>
        </w:rPr>
        <w:t>толықтырушы</w:t>
      </w:r>
      <w:proofErr w:type="spellEnd"/>
      <w:r w:rsidRPr="006F7AA4">
        <w:rPr>
          <w:sz w:val="28"/>
          <w:szCs w:val="28"/>
          <w:lang w:val="en-US"/>
        </w:rPr>
        <w:t xml:space="preserve"> </w:t>
      </w:r>
      <w:proofErr w:type="spellStart"/>
      <w:r w:rsidRPr="006F7AA4">
        <w:rPr>
          <w:sz w:val="28"/>
          <w:szCs w:val="28"/>
          <w:lang w:val="en-US"/>
        </w:rPr>
        <w:t>деңгейін</w:t>
      </w:r>
      <w:proofErr w:type="spellEnd"/>
      <w:r w:rsidRPr="006F7AA4">
        <w:rPr>
          <w:sz w:val="28"/>
          <w:szCs w:val="28"/>
          <w:lang w:val="en-US"/>
        </w:rPr>
        <w:t xml:space="preserve"> </w:t>
      </w:r>
      <w:proofErr w:type="spellStart"/>
      <w:r w:rsidRPr="006F7AA4">
        <w:rPr>
          <w:sz w:val="28"/>
          <w:szCs w:val="28"/>
          <w:lang w:val="en-US"/>
        </w:rPr>
        <w:t>қамтиды</w:t>
      </w:r>
      <w:proofErr w:type="spellEnd"/>
      <w:r w:rsidRPr="006F7AA4">
        <w:rPr>
          <w:sz w:val="28"/>
          <w:szCs w:val="28"/>
          <w:lang w:val="en-US"/>
        </w:rPr>
        <w:t xml:space="preserve">: RIS </w:t>
      </w:r>
      <w:proofErr w:type="spellStart"/>
      <w:r w:rsidRPr="006F7AA4">
        <w:rPr>
          <w:sz w:val="28"/>
          <w:szCs w:val="28"/>
          <w:lang w:val="en-US"/>
        </w:rPr>
        <w:t>элементтерінің</w:t>
      </w:r>
      <w:proofErr w:type="spellEnd"/>
      <w:r w:rsidRPr="006F7AA4">
        <w:rPr>
          <w:sz w:val="28"/>
          <w:szCs w:val="28"/>
          <w:lang w:val="en-US"/>
        </w:rPr>
        <w:t xml:space="preserve"> </w:t>
      </w:r>
      <w:proofErr w:type="spellStart"/>
      <w:r w:rsidRPr="006F7AA4">
        <w:rPr>
          <w:sz w:val="28"/>
          <w:szCs w:val="28"/>
          <w:lang w:val="en-US"/>
        </w:rPr>
        <w:t>электромагниттік</w:t>
      </w:r>
      <w:proofErr w:type="spellEnd"/>
      <w:r w:rsidRPr="006F7AA4">
        <w:rPr>
          <w:sz w:val="28"/>
          <w:szCs w:val="28"/>
          <w:lang w:val="en-US"/>
        </w:rPr>
        <w:t xml:space="preserve"> </w:t>
      </w:r>
      <w:proofErr w:type="spellStart"/>
      <w:r w:rsidRPr="006F7AA4">
        <w:rPr>
          <w:sz w:val="28"/>
          <w:szCs w:val="28"/>
          <w:lang w:val="en-US"/>
        </w:rPr>
        <w:t>сипаттамаларын</w:t>
      </w:r>
      <w:proofErr w:type="spellEnd"/>
      <w:r w:rsidRPr="006F7AA4">
        <w:rPr>
          <w:sz w:val="28"/>
          <w:szCs w:val="28"/>
          <w:lang w:val="en-US"/>
        </w:rPr>
        <w:t xml:space="preserve"> </w:t>
      </w:r>
      <w:proofErr w:type="spellStart"/>
      <w:r w:rsidRPr="006F7AA4">
        <w:rPr>
          <w:sz w:val="28"/>
          <w:szCs w:val="28"/>
          <w:lang w:val="en-US"/>
        </w:rPr>
        <w:t>анықтау</w:t>
      </w:r>
      <w:proofErr w:type="spellEnd"/>
      <w:r w:rsidRPr="006F7AA4">
        <w:rPr>
          <w:sz w:val="28"/>
          <w:szCs w:val="28"/>
          <w:lang w:val="en-US"/>
        </w:rPr>
        <w:t xml:space="preserve">, </w:t>
      </w:r>
      <w:proofErr w:type="spellStart"/>
      <w:r w:rsidRPr="006F7AA4">
        <w:rPr>
          <w:sz w:val="28"/>
          <w:szCs w:val="28"/>
          <w:lang w:val="en-US"/>
        </w:rPr>
        <w:t>сымсыз</w:t>
      </w:r>
      <w:proofErr w:type="spellEnd"/>
      <w:r w:rsidRPr="006F7AA4">
        <w:rPr>
          <w:sz w:val="28"/>
          <w:szCs w:val="28"/>
          <w:lang w:val="en-US"/>
        </w:rPr>
        <w:t xml:space="preserve"> </w:t>
      </w:r>
      <w:proofErr w:type="spellStart"/>
      <w:r w:rsidRPr="006F7AA4">
        <w:rPr>
          <w:sz w:val="28"/>
          <w:szCs w:val="28"/>
          <w:lang w:val="en-US"/>
        </w:rPr>
        <w:t>байланыс</w:t>
      </w:r>
      <w:proofErr w:type="spellEnd"/>
      <w:r w:rsidRPr="006F7AA4">
        <w:rPr>
          <w:sz w:val="28"/>
          <w:szCs w:val="28"/>
          <w:lang w:val="en-US"/>
        </w:rPr>
        <w:t xml:space="preserve"> </w:t>
      </w:r>
      <w:proofErr w:type="spellStart"/>
      <w:r w:rsidRPr="006F7AA4">
        <w:rPr>
          <w:sz w:val="28"/>
          <w:szCs w:val="28"/>
          <w:lang w:val="en-US"/>
        </w:rPr>
        <w:t>арнасының</w:t>
      </w:r>
      <w:proofErr w:type="spellEnd"/>
      <w:r w:rsidRPr="006F7AA4">
        <w:rPr>
          <w:sz w:val="28"/>
          <w:szCs w:val="28"/>
          <w:lang w:val="en-US"/>
        </w:rPr>
        <w:t xml:space="preserve"> </w:t>
      </w:r>
      <w:proofErr w:type="spellStart"/>
      <w:r w:rsidRPr="006F7AA4">
        <w:rPr>
          <w:sz w:val="28"/>
          <w:szCs w:val="28"/>
          <w:lang w:val="en-US"/>
        </w:rPr>
        <w:t>параметрлерін</w:t>
      </w:r>
      <w:proofErr w:type="spellEnd"/>
      <w:r w:rsidRPr="006F7AA4">
        <w:rPr>
          <w:sz w:val="28"/>
          <w:szCs w:val="28"/>
          <w:lang w:val="en-US"/>
        </w:rPr>
        <w:t xml:space="preserve"> </w:t>
      </w:r>
      <w:proofErr w:type="spellStart"/>
      <w:r w:rsidRPr="006F7AA4">
        <w:rPr>
          <w:sz w:val="28"/>
          <w:szCs w:val="28"/>
          <w:lang w:val="en-US"/>
        </w:rPr>
        <w:t>өлшеу</w:t>
      </w:r>
      <w:proofErr w:type="spellEnd"/>
      <w:r w:rsidRPr="006F7AA4">
        <w:rPr>
          <w:sz w:val="28"/>
          <w:szCs w:val="28"/>
          <w:lang w:val="en-US"/>
        </w:rPr>
        <w:t xml:space="preserve"> </w:t>
      </w:r>
      <w:proofErr w:type="spellStart"/>
      <w:r w:rsidRPr="006F7AA4">
        <w:rPr>
          <w:sz w:val="28"/>
          <w:szCs w:val="28"/>
          <w:lang w:val="en-US"/>
        </w:rPr>
        <w:t>және</w:t>
      </w:r>
      <w:proofErr w:type="spellEnd"/>
      <w:r w:rsidRPr="006F7AA4">
        <w:rPr>
          <w:sz w:val="28"/>
          <w:szCs w:val="28"/>
          <w:lang w:val="en-US"/>
        </w:rPr>
        <w:t xml:space="preserve"> </w:t>
      </w:r>
      <w:proofErr w:type="spellStart"/>
      <w:r w:rsidRPr="006F7AA4">
        <w:rPr>
          <w:sz w:val="28"/>
          <w:szCs w:val="28"/>
          <w:lang w:val="en-US"/>
        </w:rPr>
        <w:t>желі</w:t>
      </w:r>
      <w:proofErr w:type="spellEnd"/>
      <w:r w:rsidRPr="006F7AA4">
        <w:rPr>
          <w:sz w:val="28"/>
          <w:szCs w:val="28"/>
          <w:lang w:val="en-US"/>
        </w:rPr>
        <w:t xml:space="preserve"> </w:t>
      </w:r>
      <w:proofErr w:type="spellStart"/>
      <w:r w:rsidRPr="006F7AA4">
        <w:rPr>
          <w:sz w:val="28"/>
          <w:szCs w:val="28"/>
          <w:lang w:val="en-US"/>
        </w:rPr>
        <w:t>деңгейіндегі</w:t>
      </w:r>
      <w:proofErr w:type="spellEnd"/>
      <w:r w:rsidRPr="006F7AA4">
        <w:rPr>
          <w:sz w:val="28"/>
          <w:szCs w:val="28"/>
          <w:lang w:val="en-US"/>
        </w:rPr>
        <w:t xml:space="preserve"> </w:t>
      </w:r>
      <w:proofErr w:type="spellStart"/>
      <w:r w:rsidRPr="006F7AA4">
        <w:rPr>
          <w:sz w:val="28"/>
          <w:szCs w:val="28"/>
          <w:lang w:val="en-US"/>
        </w:rPr>
        <w:t>өнімділік</w:t>
      </w:r>
      <w:proofErr w:type="spellEnd"/>
      <w:r w:rsidRPr="006F7AA4">
        <w:rPr>
          <w:sz w:val="28"/>
          <w:szCs w:val="28"/>
          <w:lang w:val="en-US"/>
        </w:rPr>
        <w:t xml:space="preserve"> </w:t>
      </w:r>
      <w:proofErr w:type="spellStart"/>
      <w:r w:rsidRPr="006F7AA4">
        <w:rPr>
          <w:sz w:val="28"/>
          <w:szCs w:val="28"/>
          <w:lang w:val="en-US"/>
        </w:rPr>
        <w:t>көрсеткіштерін</w:t>
      </w:r>
      <w:proofErr w:type="spellEnd"/>
      <w:r w:rsidRPr="006F7AA4">
        <w:rPr>
          <w:sz w:val="28"/>
          <w:szCs w:val="28"/>
          <w:lang w:val="en-US"/>
        </w:rPr>
        <w:t xml:space="preserve"> </w:t>
      </w:r>
      <w:proofErr w:type="spellStart"/>
      <w:r w:rsidRPr="006F7AA4">
        <w:rPr>
          <w:sz w:val="28"/>
          <w:szCs w:val="28"/>
          <w:lang w:val="en-US"/>
        </w:rPr>
        <w:t>бағалау</w:t>
      </w:r>
      <w:proofErr w:type="spellEnd"/>
      <w:r w:rsidRPr="006F7AA4">
        <w:rPr>
          <w:sz w:val="28"/>
          <w:szCs w:val="28"/>
          <w:lang w:val="en-US"/>
        </w:rPr>
        <w:t xml:space="preserve">. </w:t>
      </w:r>
      <w:proofErr w:type="spellStart"/>
      <w:r w:rsidRPr="006F7AA4">
        <w:rPr>
          <w:sz w:val="28"/>
          <w:szCs w:val="28"/>
          <w:lang w:val="en-US"/>
        </w:rPr>
        <w:t>Бұл</w:t>
      </w:r>
      <w:proofErr w:type="spellEnd"/>
      <w:r w:rsidRPr="006F7AA4">
        <w:rPr>
          <w:sz w:val="28"/>
          <w:szCs w:val="28"/>
          <w:lang w:val="en-US"/>
        </w:rPr>
        <w:t xml:space="preserve"> </w:t>
      </w:r>
      <w:proofErr w:type="spellStart"/>
      <w:r w:rsidRPr="006F7AA4">
        <w:rPr>
          <w:sz w:val="28"/>
          <w:szCs w:val="28"/>
          <w:lang w:val="en-US"/>
        </w:rPr>
        <w:t>тәсіл</w:t>
      </w:r>
      <w:proofErr w:type="spellEnd"/>
      <w:r w:rsidRPr="006F7AA4">
        <w:rPr>
          <w:sz w:val="28"/>
          <w:szCs w:val="28"/>
          <w:lang w:val="en-US"/>
        </w:rPr>
        <w:t xml:space="preserve"> </w:t>
      </w:r>
      <w:proofErr w:type="spellStart"/>
      <w:r w:rsidRPr="006F7AA4">
        <w:rPr>
          <w:sz w:val="28"/>
          <w:szCs w:val="28"/>
          <w:lang w:val="en-US"/>
        </w:rPr>
        <w:t>болашақ</w:t>
      </w:r>
      <w:proofErr w:type="spellEnd"/>
      <w:r w:rsidRPr="006F7AA4">
        <w:rPr>
          <w:sz w:val="28"/>
          <w:szCs w:val="28"/>
          <w:lang w:val="en-US"/>
        </w:rPr>
        <w:t xml:space="preserve"> </w:t>
      </w:r>
      <w:proofErr w:type="spellStart"/>
      <w:r w:rsidRPr="006F7AA4">
        <w:rPr>
          <w:sz w:val="28"/>
          <w:szCs w:val="28"/>
          <w:lang w:val="en-US"/>
        </w:rPr>
        <w:t>эксперименттік</w:t>
      </w:r>
      <w:proofErr w:type="spellEnd"/>
      <w:r w:rsidRPr="006F7AA4">
        <w:rPr>
          <w:sz w:val="28"/>
          <w:szCs w:val="28"/>
          <w:lang w:val="en-US"/>
        </w:rPr>
        <w:t xml:space="preserve"> </w:t>
      </w:r>
      <w:proofErr w:type="spellStart"/>
      <w:r w:rsidRPr="006F7AA4">
        <w:rPr>
          <w:sz w:val="28"/>
          <w:szCs w:val="28"/>
          <w:lang w:val="en-US"/>
        </w:rPr>
        <w:t>зерттеулерге</w:t>
      </w:r>
      <w:proofErr w:type="spellEnd"/>
      <w:r w:rsidRPr="006F7AA4">
        <w:rPr>
          <w:sz w:val="28"/>
          <w:szCs w:val="28"/>
          <w:lang w:val="en-US"/>
        </w:rPr>
        <w:t xml:space="preserve"> </w:t>
      </w:r>
      <w:proofErr w:type="spellStart"/>
      <w:r w:rsidRPr="006F7AA4">
        <w:rPr>
          <w:sz w:val="28"/>
          <w:szCs w:val="28"/>
          <w:lang w:val="en-US"/>
        </w:rPr>
        <w:t>және</w:t>
      </w:r>
      <w:proofErr w:type="spellEnd"/>
      <w:r w:rsidRPr="006F7AA4">
        <w:rPr>
          <w:sz w:val="28"/>
          <w:szCs w:val="28"/>
          <w:lang w:val="en-US"/>
        </w:rPr>
        <w:t xml:space="preserve"> </w:t>
      </w:r>
      <w:proofErr w:type="spellStart"/>
      <w:r w:rsidRPr="006F7AA4">
        <w:rPr>
          <w:sz w:val="28"/>
          <w:szCs w:val="28"/>
          <w:lang w:val="en-US"/>
        </w:rPr>
        <w:t>Қазақстанда</w:t>
      </w:r>
      <w:proofErr w:type="spellEnd"/>
      <w:r w:rsidRPr="006F7AA4">
        <w:rPr>
          <w:sz w:val="28"/>
          <w:szCs w:val="28"/>
          <w:lang w:val="en-US"/>
        </w:rPr>
        <w:t xml:space="preserve"> RIS </w:t>
      </w:r>
      <w:proofErr w:type="spellStart"/>
      <w:r w:rsidRPr="006F7AA4">
        <w:rPr>
          <w:sz w:val="28"/>
          <w:szCs w:val="28"/>
          <w:lang w:val="en-US"/>
        </w:rPr>
        <w:t>технологияларына</w:t>
      </w:r>
      <w:proofErr w:type="spellEnd"/>
      <w:r w:rsidRPr="006F7AA4">
        <w:rPr>
          <w:sz w:val="28"/>
          <w:szCs w:val="28"/>
          <w:lang w:val="en-US"/>
        </w:rPr>
        <w:t xml:space="preserve"> </w:t>
      </w:r>
      <w:proofErr w:type="spellStart"/>
      <w:r w:rsidRPr="006F7AA4">
        <w:rPr>
          <w:sz w:val="28"/>
          <w:szCs w:val="28"/>
          <w:lang w:val="en-US"/>
        </w:rPr>
        <w:t>қатысты</w:t>
      </w:r>
      <w:proofErr w:type="spellEnd"/>
      <w:r w:rsidRPr="006F7AA4">
        <w:rPr>
          <w:sz w:val="28"/>
          <w:szCs w:val="28"/>
          <w:lang w:val="en-US"/>
        </w:rPr>
        <w:t xml:space="preserve"> </w:t>
      </w:r>
      <w:proofErr w:type="spellStart"/>
      <w:r w:rsidRPr="006F7AA4">
        <w:rPr>
          <w:sz w:val="28"/>
          <w:szCs w:val="28"/>
          <w:lang w:val="en-US"/>
        </w:rPr>
        <w:t>ұлттық</w:t>
      </w:r>
      <w:proofErr w:type="spellEnd"/>
      <w:r w:rsidRPr="006F7AA4">
        <w:rPr>
          <w:sz w:val="28"/>
          <w:szCs w:val="28"/>
          <w:lang w:val="en-US"/>
        </w:rPr>
        <w:t xml:space="preserve"> </w:t>
      </w:r>
      <w:proofErr w:type="spellStart"/>
      <w:r w:rsidRPr="006F7AA4">
        <w:rPr>
          <w:sz w:val="28"/>
          <w:szCs w:val="28"/>
          <w:lang w:val="en-US"/>
        </w:rPr>
        <w:t>сынақ</w:t>
      </w:r>
      <w:proofErr w:type="spellEnd"/>
      <w:r w:rsidRPr="006F7AA4">
        <w:rPr>
          <w:sz w:val="28"/>
          <w:szCs w:val="28"/>
          <w:lang w:val="en-US"/>
        </w:rPr>
        <w:t xml:space="preserve"> </w:t>
      </w:r>
      <w:proofErr w:type="spellStart"/>
      <w:r w:rsidRPr="006F7AA4">
        <w:rPr>
          <w:sz w:val="28"/>
          <w:szCs w:val="28"/>
          <w:lang w:val="en-US"/>
        </w:rPr>
        <w:t>рәсімдерін</w:t>
      </w:r>
      <w:proofErr w:type="spellEnd"/>
      <w:r w:rsidRPr="006F7AA4">
        <w:rPr>
          <w:sz w:val="28"/>
          <w:szCs w:val="28"/>
          <w:lang w:val="en-US"/>
        </w:rPr>
        <w:t xml:space="preserve"> </w:t>
      </w:r>
      <w:proofErr w:type="spellStart"/>
      <w:r w:rsidRPr="006F7AA4">
        <w:rPr>
          <w:sz w:val="28"/>
          <w:szCs w:val="28"/>
          <w:lang w:val="en-US"/>
        </w:rPr>
        <w:t>әзірлеуге</w:t>
      </w:r>
      <w:proofErr w:type="spellEnd"/>
      <w:r w:rsidRPr="006F7AA4">
        <w:rPr>
          <w:sz w:val="28"/>
          <w:szCs w:val="28"/>
          <w:lang w:val="en-US"/>
        </w:rPr>
        <w:t xml:space="preserve"> </w:t>
      </w:r>
      <w:proofErr w:type="spellStart"/>
      <w:r w:rsidRPr="006F7AA4">
        <w:rPr>
          <w:sz w:val="28"/>
          <w:szCs w:val="28"/>
          <w:lang w:val="en-US"/>
        </w:rPr>
        <w:t>негіз</w:t>
      </w:r>
      <w:proofErr w:type="spellEnd"/>
      <w:r w:rsidRPr="006F7AA4">
        <w:rPr>
          <w:sz w:val="28"/>
          <w:szCs w:val="28"/>
          <w:lang w:val="en-US"/>
        </w:rPr>
        <w:t xml:space="preserve"> </w:t>
      </w:r>
      <w:proofErr w:type="spellStart"/>
      <w:r w:rsidRPr="006F7AA4">
        <w:rPr>
          <w:sz w:val="28"/>
          <w:szCs w:val="28"/>
          <w:lang w:val="en-US"/>
        </w:rPr>
        <w:t>бола</w:t>
      </w:r>
      <w:proofErr w:type="spellEnd"/>
      <w:r w:rsidRPr="006F7AA4">
        <w:rPr>
          <w:sz w:val="28"/>
          <w:szCs w:val="28"/>
          <w:lang w:val="en-US"/>
        </w:rPr>
        <w:t xml:space="preserve"> </w:t>
      </w:r>
      <w:proofErr w:type="spellStart"/>
      <w:r w:rsidRPr="006F7AA4">
        <w:rPr>
          <w:sz w:val="28"/>
          <w:szCs w:val="28"/>
          <w:lang w:val="en-US"/>
        </w:rPr>
        <w:t>алады</w:t>
      </w:r>
      <w:proofErr w:type="spellEnd"/>
      <w:r w:rsidRPr="006F7AA4">
        <w:rPr>
          <w:sz w:val="28"/>
          <w:szCs w:val="28"/>
          <w:lang w:val="en-US"/>
        </w:rPr>
        <w:t>.</w:t>
      </w:r>
    </w:p>
    <w:p w14:paraId="314FAD13" w14:textId="77777777" w:rsidR="006F7AA4" w:rsidRPr="006F7AA4" w:rsidRDefault="006F7AA4" w:rsidP="006F7AA4">
      <w:pPr>
        <w:spacing w:line="360" w:lineRule="auto"/>
        <w:rPr>
          <w:rFonts w:ascii="Times New Roman" w:hAnsi="Times New Roman" w:cs="Times New Roman"/>
          <w:b/>
          <w:sz w:val="28"/>
          <w:szCs w:val="28"/>
          <w:lang w:val="en-US"/>
        </w:rPr>
      </w:pPr>
      <w:r w:rsidRPr="006F7AA4">
        <w:rPr>
          <w:rFonts w:ascii="Times New Roman" w:hAnsi="Times New Roman" w:cs="Times New Roman"/>
          <w:b/>
          <w:sz w:val="28"/>
          <w:szCs w:val="28"/>
          <w:lang w:val="en-US"/>
        </w:rPr>
        <w:t>Abstract</w:t>
      </w:r>
    </w:p>
    <w:p w14:paraId="58AF7350" w14:textId="77777777" w:rsidR="006F7AA4" w:rsidRPr="006F7AA4" w:rsidRDefault="006F7AA4" w:rsidP="006F7AA4">
      <w:pPr>
        <w:spacing w:line="360" w:lineRule="auto"/>
        <w:ind w:firstLine="720"/>
        <w:jc w:val="both"/>
        <w:rPr>
          <w:rFonts w:ascii="Times New Roman" w:hAnsi="Times New Roman" w:cs="Times New Roman"/>
          <w:sz w:val="28"/>
          <w:szCs w:val="28"/>
          <w:lang w:val="en-US"/>
        </w:rPr>
      </w:pPr>
      <w:r w:rsidRPr="006F7AA4">
        <w:rPr>
          <w:rFonts w:ascii="Times New Roman" w:hAnsi="Times New Roman" w:cs="Times New Roman"/>
          <w:sz w:val="28"/>
          <w:szCs w:val="28"/>
          <w:lang w:val="en-US"/>
        </w:rPr>
        <w:t xml:space="preserve">The continuous expansion of wireless communication systems has increased the need for technologies capable of improving signal coverage in dense urban </w:t>
      </w:r>
      <w:r w:rsidRPr="006F7AA4">
        <w:rPr>
          <w:rFonts w:ascii="Times New Roman" w:hAnsi="Times New Roman" w:cs="Times New Roman"/>
          <w:sz w:val="28"/>
          <w:szCs w:val="28"/>
          <w:lang w:val="en-US"/>
        </w:rPr>
        <w:lastRenderedPageBreak/>
        <w:t xml:space="preserve">environments. Reconfigurable Intelligent Surfaces (RIS) have recently emerged as a promising approach for controlling electromagnetic wave propagation and enhancing communication performance without deploying additional base stations. Although RIS technology has been widely studied in theoretical research, the development of practical measurement methodologies remains limited. This creates challenges for testing, certification, and regulatory evaluation of RIS devices. The present work discusses the operating principles of RIS technology and proposes a measurement framework suitable for evaluating RIS-assisted wireless communication systems. </w:t>
      </w:r>
      <w:proofErr w:type="gramStart"/>
      <w:r w:rsidRPr="006F7AA4">
        <w:rPr>
          <w:rFonts w:ascii="Times New Roman" w:hAnsi="Times New Roman" w:cs="Times New Roman"/>
          <w:sz w:val="28"/>
          <w:szCs w:val="28"/>
          <w:lang w:val="en-US"/>
        </w:rPr>
        <w:t>Particular attention</w:t>
      </w:r>
      <w:proofErr w:type="gramEnd"/>
      <w:r w:rsidRPr="006F7AA4">
        <w:rPr>
          <w:rFonts w:ascii="Times New Roman" w:hAnsi="Times New Roman" w:cs="Times New Roman"/>
          <w:sz w:val="28"/>
          <w:szCs w:val="28"/>
          <w:lang w:val="en-US"/>
        </w:rPr>
        <w:t xml:space="preserve"> is given to metrological aspects of measurement procedures, including traceability, </w:t>
      </w:r>
      <w:proofErr w:type="gramStart"/>
      <w:r w:rsidRPr="006F7AA4">
        <w:rPr>
          <w:rFonts w:ascii="Times New Roman" w:hAnsi="Times New Roman" w:cs="Times New Roman"/>
          <w:sz w:val="28"/>
          <w:szCs w:val="28"/>
          <w:lang w:val="en-US"/>
        </w:rPr>
        <w:t>measurement</w:t>
      </w:r>
      <w:proofErr w:type="gramEnd"/>
      <w:r w:rsidRPr="006F7AA4">
        <w:rPr>
          <w:rFonts w:ascii="Times New Roman" w:hAnsi="Times New Roman" w:cs="Times New Roman"/>
          <w:sz w:val="28"/>
          <w:szCs w:val="28"/>
          <w:lang w:val="en-US"/>
        </w:rPr>
        <w:t xml:space="preserve"> uncertainty, and controlled experimental conditions. The proposed methodology considers three complementary layers of analysis: electromagnetic characterization of RIS elements, wireless channel measurements, and network-level performance evaluation. The approach may serve as a basis for future experimental studies and for the development of national testing procedures related to RIS technologies in Kazakhstan.</w:t>
      </w:r>
    </w:p>
    <w:p w14:paraId="5DE7B3DB" w14:textId="77777777" w:rsidR="006F7AA4" w:rsidRPr="006F7AA4" w:rsidRDefault="006F7AA4" w:rsidP="006F7AA4">
      <w:pPr>
        <w:spacing w:line="360" w:lineRule="auto"/>
        <w:ind w:firstLine="720"/>
        <w:jc w:val="both"/>
        <w:rPr>
          <w:rFonts w:ascii="Times New Roman" w:hAnsi="Times New Roman" w:cs="Times New Roman"/>
          <w:sz w:val="28"/>
          <w:szCs w:val="28"/>
          <w:lang w:val="en-US"/>
        </w:rPr>
      </w:pPr>
      <w:r w:rsidRPr="006F7AA4">
        <w:rPr>
          <w:rFonts w:ascii="Times New Roman" w:hAnsi="Times New Roman" w:cs="Times New Roman"/>
          <w:b/>
          <w:bCs/>
          <w:sz w:val="28"/>
          <w:szCs w:val="28"/>
          <w:lang w:val="en-US"/>
        </w:rPr>
        <w:t>Keywords:</w:t>
      </w:r>
      <w:r w:rsidRPr="006F7AA4">
        <w:rPr>
          <w:rFonts w:ascii="Times New Roman" w:hAnsi="Times New Roman" w:cs="Times New Roman"/>
          <w:sz w:val="28"/>
          <w:szCs w:val="28"/>
          <w:lang w:val="en-US"/>
        </w:rPr>
        <w:t xml:space="preserve"> Reconfigurable Intelligent Surfaces, wireless communication systems, measurement methodology, metrology, electromagnetic characterization, channel measurement, urban wireless networks.</w:t>
      </w:r>
    </w:p>
    <w:p w14:paraId="5491547B" w14:textId="77777777" w:rsidR="00837584" w:rsidRPr="006F7AA4" w:rsidRDefault="00837584" w:rsidP="00837584">
      <w:pPr>
        <w:spacing w:after="240" w:line="240" w:lineRule="auto"/>
        <w:rPr>
          <w:rFonts w:ascii="Times New Roman" w:eastAsia="Times New Roman" w:hAnsi="Times New Roman" w:cs="Times New Roman"/>
          <w:sz w:val="24"/>
          <w:szCs w:val="24"/>
          <w:lang w:val="en-US" w:eastAsia="ru-RU"/>
        </w:rPr>
      </w:pPr>
    </w:p>
    <w:p w14:paraId="52E59108" w14:textId="77777777" w:rsidR="00C33DAC" w:rsidRPr="006F7AA4" w:rsidRDefault="00C33DAC">
      <w:pPr>
        <w:rPr>
          <w:lang w:val="en-US"/>
        </w:rPr>
      </w:pPr>
    </w:p>
    <w:p w14:paraId="20A13C42" w14:textId="77777777" w:rsidR="006F7AA4" w:rsidRPr="006F7AA4" w:rsidRDefault="006F7AA4">
      <w:pPr>
        <w:rPr>
          <w:lang w:val="en-US"/>
        </w:rPr>
      </w:pPr>
    </w:p>
    <w:p w14:paraId="3CD43A72" w14:textId="77777777" w:rsidR="006F7AA4" w:rsidRPr="006F7AA4" w:rsidRDefault="006F7AA4">
      <w:pPr>
        <w:rPr>
          <w:lang w:val="en-US"/>
        </w:rPr>
      </w:pPr>
    </w:p>
    <w:p w14:paraId="1CCFF8B4" w14:textId="77777777" w:rsidR="006F7AA4" w:rsidRPr="006F7AA4" w:rsidRDefault="006F7AA4">
      <w:pPr>
        <w:rPr>
          <w:lang w:val="en-US"/>
        </w:rPr>
      </w:pPr>
    </w:p>
    <w:p w14:paraId="0F3BF668" w14:textId="77777777" w:rsidR="006F7AA4" w:rsidRPr="006F7AA4" w:rsidRDefault="006F7AA4">
      <w:pPr>
        <w:rPr>
          <w:lang w:val="en-US"/>
        </w:rPr>
      </w:pPr>
    </w:p>
    <w:p w14:paraId="6E74C329" w14:textId="77777777" w:rsidR="006F7AA4" w:rsidRPr="006F7AA4" w:rsidRDefault="006F7AA4">
      <w:pPr>
        <w:rPr>
          <w:lang w:val="en-US"/>
        </w:rPr>
      </w:pPr>
    </w:p>
    <w:p w14:paraId="30417E32" w14:textId="77777777" w:rsidR="006F7AA4" w:rsidRPr="006F7AA4" w:rsidRDefault="006F7AA4">
      <w:pPr>
        <w:rPr>
          <w:lang w:val="en-US"/>
        </w:rPr>
      </w:pPr>
    </w:p>
    <w:p w14:paraId="354945AB" w14:textId="77777777" w:rsidR="006F7AA4" w:rsidRPr="006F7AA4" w:rsidRDefault="006F7AA4">
      <w:pPr>
        <w:rPr>
          <w:lang w:val="en-US"/>
        </w:rPr>
      </w:pPr>
    </w:p>
    <w:p w14:paraId="13BA1DA9" w14:textId="77777777" w:rsidR="006F7AA4" w:rsidRDefault="006F7AA4">
      <w:pPr>
        <w:rPr>
          <w:lang w:val="kk-KZ"/>
        </w:rPr>
      </w:pPr>
    </w:p>
    <w:p w14:paraId="41235076" w14:textId="77777777" w:rsidR="001B6A9F" w:rsidRPr="001B6A9F" w:rsidRDefault="001B6A9F">
      <w:pPr>
        <w:rPr>
          <w:lang w:val="kk-KZ"/>
        </w:rPr>
      </w:pPr>
    </w:p>
    <w:p w14:paraId="2A4E7D3B" w14:textId="77777777" w:rsidR="006F7AA4" w:rsidRPr="006F7AA4" w:rsidRDefault="006F7AA4" w:rsidP="006F7AA4">
      <w:pPr>
        <w:spacing w:line="360" w:lineRule="auto"/>
        <w:jc w:val="both"/>
        <w:rPr>
          <w:rFonts w:ascii="Times New Roman" w:hAnsi="Times New Roman" w:cs="Times New Roman"/>
          <w:b/>
          <w:bCs/>
          <w:sz w:val="28"/>
          <w:szCs w:val="28"/>
          <w:lang w:val="en-US"/>
        </w:rPr>
      </w:pPr>
      <w:r w:rsidRPr="006F7AA4">
        <w:rPr>
          <w:rFonts w:ascii="Times New Roman" w:hAnsi="Times New Roman" w:cs="Times New Roman"/>
          <w:b/>
          <w:bCs/>
          <w:sz w:val="28"/>
          <w:szCs w:val="28"/>
          <w:lang w:val="en-US"/>
        </w:rPr>
        <w:lastRenderedPageBreak/>
        <w:t>Introduction</w:t>
      </w:r>
    </w:p>
    <w:p w14:paraId="20271807" w14:textId="77777777" w:rsidR="006F7AA4" w:rsidRPr="006F7AA4" w:rsidRDefault="006F7AA4" w:rsidP="006F7AA4">
      <w:pPr>
        <w:spacing w:line="360" w:lineRule="auto"/>
        <w:ind w:firstLine="720"/>
        <w:jc w:val="both"/>
        <w:rPr>
          <w:rFonts w:ascii="Times New Roman" w:hAnsi="Times New Roman" w:cs="Times New Roman"/>
          <w:sz w:val="28"/>
          <w:szCs w:val="28"/>
          <w:lang w:val="en-US"/>
        </w:rPr>
      </w:pPr>
      <w:r w:rsidRPr="006F7AA4">
        <w:rPr>
          <w:rFonts w:ascii="Times New Roman" w:hAnsi="Times New Roman" w:cs="Times New Roman"/>
          <w:sz w:val="28"/>
          <w:szCs w:val="28"/>
          <w:lang w:val="en-US"/>
        </w:rPr>
        <w:t xml:space="preserve">Wireless communication technologies continue to evolve rapidly, and each new generation of mobile networks introduces additional requirements related to coverage, capacity, and reliability. Urban environments present </w:t>
      </w:r>
      <w:proofErr w:type="gramStart"/>
      <w:r w:rsidRPr="006F7AA4">
        <w:rPr>
          <w:rFonts w:ascii="Times New Roman" w:hAnsi="Times New Roman" w:cs="Times New Roman"/>
          <w:sz w:val="28"/>
          <w:szCs w:val="28"/>
          <w:lang w:val="en-US"/>
        </w:rPr>
        <w:t>particular challenges</w:t>
      </w:r>
      <w:proofErr w:type="gramEnd"/>
      <w:r w:rsidRPr="006F7AA4">
        <w:rPr>
          <w:rFonts w:ascii="Times New Roman" w:hAnsi="Times New Roman" w:cs="Times New Roman"/>
          <w:sz w:val="28"/>
          <w:szCs w:val="28"/>
          <w:lang w:val="en-US"/>
        </w:rPr>
        <w:t xml:space="preserve"> for wireless signal propagation because buildings, infrastructure, and other obstacles often block or distort radio signals. As a result, even well-developed cellular networks may contain areas where signal quality remains unstable.</w:t>
      </w:r>
    </w:p>
    <w:p w14:paraId="16D184FC" w14:textId="77777777" w:rsidR="006F7AA4" w:rsidRPr="006F7AA4" w:rsidRDefault="006F7AA4" w:rsidP="006F7AA4">
      <w:pPr>
        <w:spacing w:line="360" w:lineRule="auto"/>
        <w:ind w:firstLine="720"/>
        <w:jc w:val="both"/>
        <w:rPr>
          <w:rFonts w:ascii="Times New Roman" w:hAnsi="Times New Roman" w:cs="Times New Roman"/>
          <w:sz w:val="28"/>
          <w:szCs w:val="28"/>
          <w:lang w:val="en-US"/>
        </w:rPr>
      </w:pPr>
      <w:r w:rsidRPr="006F7AA4">
        <w:rPr>
          <w:rFonts w:ascii="Times New Roman" w:hAnsi="Times New Roman" w:cs="Times New Roman"/>
          <w:sz w:val="28"/>
          <w:szCs w:val="28"/>
          <w:lang w:val="en-US"/>
        </w:rPr>
        <w:t xml:space="preserve">In recent years, researchers have begun exploring new approaches that attempt to improve wireless communication not only by modifying transmitters and receivers, but also by controlling the propagation environment itself. One of the technologies that attracted significant attention is the </w:t>
      </w:r>
      <w:r w:rsidRPr="006F7AA4">
        <w:rPr>
          <w:rFonts w:ascii="Times New Roman" w:hAnsi="Times New Roman" w:cs="Times New Roman"/>
          <w:bCs/>
          <w:sz w:val="28"/>
          <w:szCs w:val="28"/>
          <w:lang w:val="en-US"/>
        </w:rPr>
        <w:t>Reconfigurable Intelligent Surface (RIS)</w:t>
      </w:r>
      <w:r w:rsidRPr="006F7AA4">
        <w:rPr>
          <w:rFonts w:ascii="Times New Roman" w:hAnsi="Times New Roman" w:cs="Times New Roman"/>
          <w:sz w:val="28"/>
          <w:szCs w:val="28"/>
          <w:lang w:val="en-US"/>
        </w:rPr>
        <w:t>. RIS can be described as an engineered surface composed of numerous small elements capable of modifying the phase or amplitude of incident electromagnetic waves. By adjusting these elements in a coordinated way, the surface can redirect radio signals toward desired locations (Basar et al., 2019).</w:t>
      </w:r>
    </w:p>
    <w:p w14:paraId="7EE7731D" w14:textId="77777777" w:rsidR="006F7AA4" w:rsidRPr="006F7AA4" w:rsidRDefault="006F7AA4" w:rsidP="006F7AA4">
      <w:pPr>
        <w:spacing w:line="360" w:lineRule="auto"/>
        <w:ind w:firstLine="720"/>
        <w:jc w:val="both"/>
        <w:rPr>
          <w:rFonts w:ascii="Times New Roman" w:hAnsi="Times New Roman" w:cs="Times New Roman"/>
          <w:sz w:val="28"/>
          <w:szCs w:val="28"/>
          <w:lang w:val="en-US"/>
        </w:rPr>
      </w:pPr>
      <w:r w:rsidRPr="006F7AA4">
        <w:rPr>
          <w:rFonts w:ascii="Times New Roman" w:hAnsi="Times New Roman" w:cs="Times New Roman"/>
          <w:sz w:val="28"/>
          <w:szCs w:val="28"/>
          <w:lang w:val="en-US"/>
        </w:rPr>
        <w:t xml:space="preserve">The concept of RIS is closely related to the idea of </w:t>
      </w:r>
      <w:r w:rsidRPr="006F7AA4">
        <w:rPr>
          <w:rFonts w:ascii="Times New Roman" w:hAnsi="Times New Roman" w:cs="Times New Roman"/>
          <w:bCs/>
          <w:sz w:val="28"/>
          <w:szCs w:val="28"/>
          <w:lang w:val="en-US"/>
        </w:rPr>
        <w:t>smart radio environments</w:t>
      </w:r>
      <w:r w:rsidRPr="006F7AA4">
        <w:rPr>
          <w:rFonts w:ascii="Times New Roman" w:hAnsi="Times New Roman" w:cs="Times New Roman"/>
          <w:sz w:val="28"/>
          <w:szCs w:val="28"/>
          <w:lang w:val="en-US"/>
        </w:rPr>
        <w:t xml:space="preserve">, where the physical environment participates actively in communication processes. In such systems, RIS structures can be placed on building facades, indoor walls, or other urban infrastructure </w:t>
      </w:r>
      <w:proofErr w:type="gramStart"/>
      <w:r w:rsidRPr="006F7AA4">
        <w:rPr>
          <w:rFonts w:ascii="Times New Roman" w:hAnsi="Times New Roman" w:cs="Times New Roman"/>
          <w:sz w:val="28"/>
          <w:szCs w:val="28"/>
          <w:lang w:val="en-US"/>
        </w:rPr>
        <w:t>in order to</w:t>
      </w:r>
      <w:proofErr w:type="gramEnd"/>
      <w:r w:rsidRPr="006F7AA4">
        <w:rPr>
          <w:rFonts w:ascii="Times New Roman" w:hAnsi="Times New Roman" w:cs="Times New Roman"/>
          <w:sz w:val="28"/>
          <w:szCs w:val="28"/>
          <w:lang w:val="en-US"/>
        </w:rPr>
        <w:t xml:space="preserve"> improve signal propagation in areas where direct communication between a base station and a user device is difficult (Di Renzo et al., 2020a).</w:t>
      </w:r>
    </w:p>
    <w:p w14:paraId="103808E3" w14:textId="77777777" w:rsidR="006F7AA4" w:rsidRPr="006F7AA4" w:rsidRDefault="006F7AA4" w:rsidP="006F7AA4">
      <w:pPr>
        <w:spacing w:line="360" w:lineRule="auto"/>
        <w:ind w:firstLine="720"/>
        <w:jc w:val="both"/>
        <w:rPr>
          <w:rFonts w:ascii="Times New Roman" w:hAnsi="Times New Roman" w:cs="Times New Roman"/>
          <w:sz w:val="28"/>
          <w:szCs w:val="28"/>
          <w:lang w:val="en-US"/>
        </w:rPr>
      </w:pPr>
      <w:r w:rsidRPr="006F7AA4">
        <w:rPr>
          <w:rFonts w:ascii="Times New Roman" w:hAnsi="Times New Roman" w:cs="Times New Roman"/>
          <w:sz w:val="28"/>
          <w:szCs w:val="28"/>
          <w:lang w:val="en-US"/>
        </w:rPr>
        <w:t xml:space="preserve">Although the theoretical potential of RIS technology has been widely discussed in the literature, many practical questions remain open. One of the most important issues concerns </w:t>
      </w:r>
      <w:r w:rsidRPr="006F7AA4">
        <w:rPr>
          <w:rFonts w:ascii="Times New Roman" w:hAnsi="Times New Roman" w:cs="Times New Roman"/>
          <w:bCs/>
          <w:sz w:val="28"/>
          <w:szCs w:val="28"/>
          <w:lang w:val="en-US"/>
        </w:rPr>
        <w:t>measurement and testing procedures</w:t>
      </w:r>
      <w:r w:rsidRPr="006F7AA4">
        <w:rPr>
          <w:rFonts w:ascii="Times New Roman" w:hAnsi="Times New Roman" w:cs="Times New Roman"/>
          <w:sz w:val="28"/>
          <w:szCs w:val="28"/>
          <w:lang w:val="en-US"/>
        </w:rPr>
        <w:t>. Unlike conventional antennas or communication devices, RIS do not generate signals independently. Instead, they modify incoming electromagnetic waves. This characteristic makes it difficult to evaluate their performance using standard antenna measurement techniques.</w:t>
      </w:r>
    </w:p>
    <w:p w14:paraId="50B9AEED" w14:textId="77777777" w:rsidR="006F7AA4" w:rsidRPr="006F7AA4" w:rsidRDefault="006F7AA4" w:rsidP="006F7AA4">
      <w:pPr>
        <w:spacing w:line="360" w:lineRule="auto"/>
        <w:ind w:firstLine="720"/>
        <w:jc w:val="both"/>
        <w:rPr>
          <w:rFonts w:ascii="Times New Roman" w:hAnsi="Times New Roman" w:cs="Times New Roman"/>
          <w:sz w:val="28"/>
          <w:szCs w:val="28"/>
          <w:lang w:val="en-US"/>
        </w:rPr>
      </w:pPr>
      <w:r w:rsidRPr="006F7AA4">
        <w:rPr>
          <w:rFonts w:ascii="Times New Roman" w:hAnsi="Times New Roman" w:cs="Times New Roman"/>
          <w:sz w:val="28"/>
          <w:szCs w:val="28"/>
          <w:lang w:val="en-US"/>
        </w:rPr>
        <w:lastRenderedPageBreak/>
        <w:t>From a metrological perspective, the development of reliable measurement methodologies is essential. Such methodologies must ensure that measurement results are traceable, repeatable, and comparable across different laboratories. This is particularly important if RIS technologies are to be integrated into future communication infrastructure and subjected to regulatory approval procedures.</w:t>
      </w:r>
    </w:p>
    <w:p w14:paraId="7E78985B" w14:textId="77777777" w:rsidR="006F7AA4" w:rsidRPr="006F7AA4" w:rsidRDefault="006F7AA4" w:rsidP="006F7AA4">
      <w:pPr>
        <w:spacing w:line="360" w:lineRule="auto"/>
        <w:ind w:firstLine="720"/>
        <w:jc w:val="both"/>
        <w:rPr>
          <w:rFonts w:ascii="Times New Roman" w:hAnsi="Times New Roman" w:cs="Times New Roman"/>
          <w:sz w:val="28"/>
          <w:szCs w:val="28"/>
          <w:lang w:val="en-US"/>
        </w:rPr>
      </w:pPr>
      <w:r w:rsidRPr="006F7AA4">
        <w:rPr>
          <w:rFonts w:ascii="Times New Roman" w:hAnsi="Times New Roman" w:cs="Times New Roman"/>
          <w:sz w:val="28"/>
          <w:szCs w:val="28"/>
          <w:lang w:val="en-US"/>
        </w:rPr>
        <w:t>The objective of this work is to discuss possible approaches for measuring RIS performance and to outline a measurement framework that could be used in experimental studies or testing laboratories.</w:t>
      </w:r>
    </w:p>
    <w:p w14:paraId="7379C83A" w14:textId="77777777" w:rsidR="006F7AA4" w:rsidRPr="006F7AA4" w:rsidRDefault="006F7AA4" w:rsidP="006F7AA4">
      <w:pPr>
        <w:spacing w:line="360" w:lineRule="auto"/>
        <w:jc w:val="both"/>
        <w:rPr>
          <w:rFonts w:ascii="Times New Roman" w:hAnsi="Times New Roman" w:cs="Times New Roman"/>
          <w:b/>
          <w:bCs/>
          <w:sz w:val="28"/>
          <w:szCs w:val="28"/>
          <w:lang w:val="en-US"/>
        </w:rPr>
      </w:pPr>
      <w:r w:rsidRPr="006F7AA4">
        <w:rPr>
          <w:rFonts w:ascii="Times New Roman" w:hAnsi="Times New Roman" w:cs="Times New Roman"/>
          <w:b/>
          <w:bCs/>
          <w:sz w:val="28"/>
          <w:szCs w:val="28"/>
          <w:lang w:val="en-US"/>
        </w:rPr>
        <w:t>Literature Review</w:t>
      </w:r>
    </w:p>
    <w:p w14:paraId="22034BF0" w14:textId="77777777" w:rsidR="006F7AA4" w:rsidRPr="006F7AA4" w:rsidRDefault="006F7AA4" w:rsidP="006F7AA4">
      <w:pPr>
        <w:spacing w:line="360" w:lineRule="auto"/>
        <w:ind w:firstLine="720"/>
        <w:jc w:val="both"/>
        <w:rPr>
          <w:rFonts w:ascii="Times New Roman" w:hAnsi="Times New Roman" w:cs="Times New Roman"/>
          <w:sz w:val="28"/>
          <w:szCs w:val="28"/>
          <w:lang w:val="en-US"/>
        </w:rPr>
      </w:pPr>
      <w:r w:rsidRPr="006F7AA4">
        <w:rPr>
          <w:rFonts w:ascii="Times New Roman" w:hAnsi="Times New Roman" w:cs="Times New Roman"/>
          <w:sz w:val="28"/>
          <w:szCs w:val="28"/>
          <w:lang w:val="en-US"/>
        </w:rPr>
        <w:t>A typical RIS consists of a planar array of reflective elements arranged on a substrate. Each element can modify the electromagnetic response of the surface by adjusting parameters such as phase or amplitude of the reflected signal. Reconfigurable intelligent surfaces have been widely recognized as a promising technology for dynamically shaping wireless propagation environments in both indoor and outdoor scenarios. Siddiqi and Mir (2022) provided an overview of RIS-aided wireless communications, covering system and channel models, information-theoretic analysis, physical design, signal processing techniques, channel estimation, and prototyping.</w:t>
      </w:r>
    </w:p>
    <w:p w14:paraId="7384FB32" w14:textId="77777777" w:rsidR="006F7AA4" w:rsidRPr="006F7AA4" w:rsidRDefault="006F7AA4" w:rsidP="006F7AA4">
      <w:pPr>
        <w:spacing w:line="360" w:lineRule="auto"/>
        <w:jc w:val="center"/>
        <w:rPr>
          <w:rFonts w:ascii="Times New Roman" w:hAnsi="Times New Roman" w:cs="Times New Roman"/>
          <w:sz w:val="28"/>
          <w:szCs w:val="28"/>
          <w:lang w:val="en-US"/>
        </w:rPr>
      </w:pPr>
      <w:r w:rsidRPr="006F7AA4">
        <w:rPr>
          <w:rFonts w:ascii="Times New Roman" w:hAnsi="Times New Roman" w:cs="Times New Roman"/>
          <w:noProof/>
          <w:sz w:val="28"/>
          <w:szCs w:val="28"/>
          <w:lang w:val="en-US"/>
        </w:rPr>
        <w:drawing>
          <wp:inline distT="0" distB="0" distL="0" distR="0" wp14:anchorId="1AA33336" wp14:editId="01F04D4D">
            <wp:extent cx="3123878" cy="1748437"/>
            <wp:effectExtent l="0" t="0" r="635" b="444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133141" cy="1753622"/>
                    </a:xfrm>
                    <a:prstGeom prst="rect">
                      <a:avLst/>
                    </a:prstGeom>
                  </pic:spPr>
                </pic:pic>
              </a:graphicData>
            </a:graphic>
          </wp:inline>
        </w:drawing>
      </w:r>
      <w:r w:rsidRPr="006F7AA4">
        <w:rPr>
          <w:rFonts w:ascii="Times New Roman" w:hAnsi="Times New Roman" w:cs="Times New Roman"/>
          <w:sz w:val="28"/>
          <w:szCs w:val="28"/>
          <w:lang w:val="en-US"/>
        </w:rPr>
        <w:br/>
        <w:t>Figure 2. RIS working illustration</w:t>
      </w:r>
    </w:p>
    <w:p w14:paraId="4FA5922B" w14:textId="77777777" w:rsidR="006F7AA4" w:rsidRPr="006F7AA4" w:rsidRDefault="006F7AA4" w:rsidP="006F7AA4">
      <w:pPr>
        <w:spacing w:line="360" w:lineRule="auto"/>
        <w:ind w:firstLine="720"/>
        <w:jc w:val="both"/>
        <w:rPr>
          <w:rFonts w:ascii="Times New Roman" w:hAnsi="Times New Roman" w:cs="Times New Roman"/>
          <w:sz w:val="28"/>
          <w:szCs w:val="28"/>
          <w:lang w:val="en-US"/>
        </w:rPr>
      </w:pPr>
      <w:r w:rsidRPr="006F7AA4">
        <w:rPr>
          <w:rFonts w:ascii="Times New Roman" w:hAnsi="Times New Roman" w:cs="Times New Roman"/>
          <w:sz w:val="28"/>
          <w:szCs w:val="28"/>
          <w:lang w:val="en-US"/>
        </w:rPr>
        <w:t xml:space="preserve">When a radio signal transmitted by a base station reaches the RIS surface, each element applies a specific phase shift to the reflected wave. By carefully selecting these phase shifts, the reflected signals can interfere constructively in certain </w:t>
      </w:r>
      <w:r w:rsidRPr="006F7AA4">
        <w:rPr>
          <w:rFonts w:ascii="Times New Roman" w:hAnsi="Times New Roman" w:cs="Times New Roman"/>
          <w:sz w:val="28"/>
          <w:szCs w:val="28"/>
          <w:lang w:val="en-US"/>
        </w:rPr>
        <w:lastRenderedPageBreak/>
        <w:t>directions. This process effectively redirects energy toward a particular receiver location (Wu &amp; Zhang, 2020).</w:t>
      </w:r>
    </w:p>
    <w:p w14:paraId="1DE54FC5" w14:textId="77777777" w:rsidR="006F7AA4" w:rsidRPr="006F7AA4" w:rsidRDefault="006F7AA4" w:rsidP="006F7AA4">
      <w:pPr>
        <w:spacing w:line="360" w:lineRule="auto"/>
        <w:ind w:firstLine="720"/>
        <w:jc w:val="both"/>
        <w:rPr>
          <w:rFonts w:ascii="Times New Roman" w:hAnsi="Times New Roman" w:cs="Times New Roman"/>
          <w:sz w:val="28"/>
          <w:szCs w:val="28"/>
          <w:lang w:val="en-US"/>
        </w:rPr>
      </w:pPr>
      <w:proofErr w:type="gramStart"/>
      <w:r w:rsidRPr="006F7AA4">
        <w:rPr>
          <w:rFonts w:ascii="Times New Roman" w:hAnsi="Times New Roman" w:cs="Times New Roman"/>
          <w:sz w:val="28"/>
          <w:szCs w:val="28"/>
          <w:lang w:val="en-US"/>
        </w:rPr>
        <w:t>As it</w:t>
      </w:r>
      <w:proofErr w:type="gramEnd"/>
      <w:r w:rsidRPr="006F7AA4">
        <w:rPr>
          <w:rFonts w:ascii="Times New Roman" w:hAnsi="Times New Roman" w:cs="Times New Roman"/>
          <w:sz w:val="28"/>
          <w:szCs w:val="28"/>
          <w:lang w:val="en-US"/>
        </w:rPr>
        <w:t xml:space="preserve"> can be seen in Figure 2, the RIS acts as a controllable reflector that shapes the radio propagation environment. Instead of relying only on natural reflections from buildings or obstacles, the communication system can intentionally steer signals using programmable surfaces. </w:t>
      </w:r>
      <w:proofErr w:type="spellStart"/>
      <w:r w:rsidRPr="006F7AA4">
        <w:rPr>
          <w:rFonts w:ascii="Times New Roman" w:hAnsi="Times New Roman" w:cs="Times New Roman"/>
          <w:sz w:val="28"/>
          <w:szCs w:val="28"/>
          <w:lang w:val="en-US"/>
        </w:rPr>
        <w:t>Özdogan</w:t>
      </w:r>
      <w:proofErr w:type="spellEnd"/>
      <w:r w:rsidRPr="006F7AA4">
        <w:rPr>
          <w:rFonts w:ascii="Times New Roman" w:hAnsi="Times New Roman" w:cs="Times New Roman"/>
          <w:sz w:val="28"/>
          <w:szCs w:val="28"/>
          <w:lang w:val="en-US"/>
        </w:rPr>
        <w:t xml:space="preserve"> et al. (2020) investigated the physical propagation mechanisms of RIS-assisted communication and derived a far-field path loss model showing how multiple RIS elements collectively beamform reflected signals.</w:t>
      </w:r>
    </w:p>
    <w:p w14:paraId="0131EB5F" w14:textId="77777777" w:rsidR="006F7AA4" w:rsidRPr="006F7AA4" w:rsidRDefault="006F7AA4" w:rsidP="006F7AA4">
      <w:pPr>
        <w:spacing w:line="360" w:lineRule="auto"/>
        <w:ind w:firstLine="720"/>
        <w:jc w:val="both"/>
        <w:rPr>
          <w:rFonts w:ascii="Times New Roman" w:hAnsi="Times New Roman" w:cs="Times New Roman"/>
          <w:sz w:val="28"/>
          <w:szCs w:val="28"/>
          <w:lang w:val="en-US"/>
        </w:rPr>
      </w:pPr>
      <w:r w:rsidRPr="006F7AA4">
        <w:rPr>
          <w:rFonts w:ascii="Times New Roman" w:hAnsi="Times New Roman" w:cs="Times New Roman"/>
          <w:sz w:val="28"/>
          <w:szCs w:val="28"/>
          <w:lang w:val="en-US"/>
        </w:rPr>
        <w:t xml:space="preserve">Recent studies have also investigated the integration of reconfigurable intelligent surfaces with symbiotic radio systems, where RIS can simultaneously support direct communication and backscatter transmission. For example, Cao and Tang (2024) analyzed energy efficiency optimization in RIS-assisted MISO symbiotic radio systems and proposed a deep reinforcement </w:t>
      </w:r>
      <w:proofErr w:type="gramStart"/>
      <w:r w:rsidRPr="006F7AA4">
        <w:rPr>
          <w:rFonts w:ascii="Times New Roman" w:hAnsi="Times New Roman" w:cs="Times New Roman"/>
          <w:sz w:val="28"/>
          <w:szCs w:val="28"/>
          <w:lang w:val="en-US"/>
        </w:rPr>
        <w:t>learning</w:t>
      </w:r>
      <w:proofErr w:type="gramEnd"/>
      <w:r w:rsidRPr="006F7AA4">
        <w:rPr>
          <w:rFonts w:ascii="Times New Roman" w:hAnsi="Times New Roman" w:cs="Times New Roman"/>
          <w:sz w:val="28"/>
          <w:szCs w:val="28"/>
          <w:lang w:val="en-US"/>
        </w:rPr>
        <w:t xml:space="preserve"> based framework to jointly optimize beamforming and RIS phase shifts.</w:t>
      </w:r>
    </w:p>
    <w:p w14:paraId="731F54D4" w14:textId="77777777" w:rsidR="006F7AA4" w:rsidRPr="006F7AA4" w:rsidRDefault="006F7AA4" w:rsidP="006F7AA4">
      <w:pPr>
        <w:spacing w:line="360" w:lineRule="auto"/>
        <w:ind w:firstLine="720"/>
        <w:jc w:val="both"/>
        <w:rPr>
          <w:rFonts w:ascii="Times New Roman" w:hAnsi="Times New Roman" w:cs="Times New Roman"/>
          <w:sz w:val="28"/>
          <w:szCs w:val="28"/>
          <w:lang w:val="en-US"/>
        </w:rPr>
      </w:pPr>
      <w:r w:rsidRPr="006F7AA4">
        <w:rPr>
          <w:rFonts w:ascii="Times New Roman" w:hAnsi="Times New Roman" w:cs="Times New Roman"/>
          <w:sz w:val="28"/>
          <w:szCs w:val="28"/>
          <w:lang w:val="en-US"/>
        </w:rPr>
        <w:t xml:space="preserve">RIS technology has also been investigated in the context of vehicular communications, where programmable surfaces can support vehicle-to-everything (V2X) connectivity by improving signal propagation and beamforming performance. Chen et al. (2022) </w:t>
      </w:r>
      <w:proofErr w:type="gramStart"/>
      <w:r w:rsidRPr="006F7AA4">
        <w:rPr>
          <w:rFonts w:ascii="Times New Roman" w:hAnsi="Times New Roman" w:cs="Times New Roman"/>
          <w:sz w:val="28"/>
          <w:szCs w:val="28"/>
          <w:lang w:val="en-US"/>
        </w:rPr>
        <w:t>analyze</w:t>
      </w:r>
      <w:proofErr w:type="gramEnd"/>
      <w:r w:rsidRPr="006F7AA4">
        <w:rPr>
          <w:rFonts w:ascii="Times New Roman" w:hAnsi="Times New Roman" w:cs="Times New Roman"/>
          <w:sz w:val="28"/>
          <w:szCs w:val="28"/>
          <w:lang w:val="en-US"/>
        </w:rPr>
        <w:t xml:space="preserve"> the role of RIS in next-generation wireless systems and </w:t>
      </w:r>
      <w:proofErr w:type="gramStart"/>
      <w:r w:rsidRPr="006F7AA4">
        <w:rPr>
          <w:rFonts w:ascii="Times New Roman" w:hAnsi="Times New Roman" w:cs="Times New Roman"/>
          <w:sz w:val="28"/>
          <w:szCs w:val="28"/>
          <w:lang w:val="en-US"/>
        </w:rPr>
        <w:t>discuss</w:t>
      </w:r>
      <w:proofErr w:type="gramEnd"/>
      <w:r w:rsidRPr="006F7AA4">
        <w:rPr>
          <w:rFonts w:ascii="Times New Roman" w:hAnsi="Times New Roman" w:cs="Times New Roman"/>
          <w:sz w:val="28"/>
          <w:szCs w:val="28"/>
          <w:lang w:val="en-US"/>
        </w:rPr>
        <w:t xml:space="preserve"> its potential advantages compared to traditional relay-based communication architectures. Reconfigurable intelligent surfaces have also been investigated as a key enabling technology for realizing the concept of smart radio environments, where programmable electromagnetic surfaces actively shape wireless propagation conditions. </w:t>
      </w:r>
      <w:proofErr w:type="gramStart"/>
      <w:r w:rsidRPr="006F7AA4">
        <w:rPr>
          <w:rFonts w:ascii="Times New Roman" w:hAnsi="Times New Roman" w:cs="Times New Roman"/>
          <w:sz w:val="28"/>
          <w:szCs w:val="28"/>
          <w:lang w:val="en-US"/>
        </w:rPr>
        <w:t>In particular, Di</w:t>
      </w:r>
      <w:proofErr w:type="gramEnd"/>
      <w:r w:rsidRPr="006F7AA4">
        <w:rPr>
          <w:rFonts w:ascii="Times New Roman" w:hAnsi="Times New Roman" w:cs="Times New Roman"/>
          <w:sz w:val="28"/>
          <w:szCs w:val="28"/>
          <w:lang w:val="en-US"/>
        </w:rPr>
        <w:t xml:space="preserve"> Renzo et al. (2020b) analyzed the similarities and differences between RIS-based reflection and conventional relay systems, demonstrating the potential spectral efficiency gains achievable with large RIS structures.</w:t>
      </w:r>
    </w:p>
    <w:p w14:paraId="14064780" w14:textId="77777777" w:rsidR="006F7AA4" w:rsidRPr="006F7AA4" w:rsidRDefault="006F7AA4" w:rsidP="006F7AA4">
      <w:pPr>
        <w:spacing w:line="360" w:lineRule="auto"/>
        <w:ind w:firstLine="720"/>
        <w:jc w:val="both"/>
        <w:rPr>
          <w:rFonts w:ascii="Times New Roman" w:hAnsi="Times New Roman" w:cs="Times New Roman"/>
          <w:sz w:val="28"/>
          <w:szCs w:val="28"/>
          <w:lang w:val="en-US"/>
        </w:rPr>
      </w:pPr>
      <w:r w:rsidRPr="006F7AA4">
        <w:rPr>
          <w:rFonts w:ascii="Times New Roman" w:hAnsi="Times New Roman" w:cs="Times New Roman"/>
          <w:sz w:val="28"/>
          <w:szCs w:val="28"/>
          <w:lang w:val="en-US"/>
        </w:rPr>
        <w:lastRenderedPageBreak/>
        <w:t>The integration of reconfigurable intelligent surfaces with unmanned aerial vehicle (UAV) communication systems has also attracted significant attention in recent years. A comprehensive survey by Park et al. (2022) analyzes IRS-assisted UAV communication scenarios and highlights potential improvements in spectral efficiency, energy efficiency, and communication security</w:t>
      </w:r>
    </w:p>
    <w:p w14:paraId="4FF1A987" w14:textId="77777777" w:rsidR="006F7AA4" w:rsidRPr="006F7AA4" w:rsidRDefault="006F7AA4" w:rsidP="006F7AA4">
      <w:pPr>
        <w:spacing w:line="360" w:lineRule="auto"/>
        <w:ind w:firstLine="720"/>
        <w:jc w:val="both"/>
        <w:rPr>
          <w:rFonts w:ascii="Times New Roman" w:hAnsi="Times New Roman" w:cs="Times New Roman"/>
          <w:sz w:val="28"/>
          <w:szCs w:val="28"/>
          <w:lang w:val="en-US"/>
        </w:rPr>
      </w:pPr>
      <w:r w:rsidRPr="006F7AA4">
        <w:rPr>
          <w:rFonts w:ascii="Times New Roman" w:hAnsi="Times New Roman" w:cs="Times New Roman"/>
          <w:sz w:val="28"/>
          <w:szCs w:val="28"/>
          <w:lang w:val="en-US"/>
        </w:rPr>
        <w:t xml:space="preserve">However, RIS-assisted communication also introduces certain challenges. One well-known phenomenon is </w:t>
      </w:r>
      <w:r w:rsidRPr="006F7AA4">
        <w:rPr>
          <w:rFonts w:ascii="Times New Roman" w:hAnsi="Times New Roman" w:cs="Times New Roman"/>
          <w:bCs/>
          <w:sz w:val="28"/>
          <w:szCs w:val="28"/>
          <w:lang w:val="en-US"/>
        </w:rPr>
        <w:t>multiplicative fading</w:t>
      </w:r>
      <w:r w:rsidRPr="006F7AA4">
        <w:rPr>
          <w:rFonts w:ascii="Times New Roman" w:hAnsi="Times New Roman" w:cs="Times New Roman"/>
          <w:sz w:val="28"/>
          <w:szCs w:val="28"/>
          <w:lang w:val="en-US"/>
        </w:rPr>
        <w:t xml:space="preserve">, which arises because the signal travels through two separate propagation paths: from the transmitter to the RIS, and from the RIS to the receiver. Each of these paths introduces propagation loss. As a result, the combined signal attenuation may become significant if the RIS is not positioned appropriately. The problem cannot be solved by increasing the power of transmitted signal since the RIS </w:t>
      </w:r>
      <w:proofErr w:type="gramStart"/>
      <w:r w:rsidRPr="006F7AA4">
        <w:rPr>
          <w:rFonts w:ascii="Times New Roman" w:hAnsi="Times New Roman" w:cs="Times New Roman"/>
          <w:sz w:val="28"/>
          <w:szCs w:val="28"/>
          <w:lang w:val="en-US"/>
        </w:rPr>
        <w:t>have</w:t>
      </w:r>
      <w:proofErr w:type="gramEnd"/>
      <w:r w:rsidRPr="006F7AA4">
        <w:rPr>
          <w:rFonts w:ascii="Times New Roman" w:hAnsi="Times New Roman" w:cs="Times New Roman"/>
          <w:sz w:val="28"/>
          <w:szCs w:val="28"/>
          <w:lang w:val="en-US"/>
        </w:rPr>
        <w:t xml:space="preserve"> some gain constant which affects the signal after the RIS and robust or weaken the channel between receiver and transmitter depending on the hardware architecture.   </w:t>
      </w:r>
    </w:p>
    <w:p w14:paraId="05018A72" w14:textId="77777777" w:rsidR="006F7AA4" w:rsidRPr="006F7AA4" w:rsidRDefault="006F7AA4" w:rsidP="006F7AA4">
      <w:pPr>
        <w:spacing w:line="360" w:lineRule="auto"/>
        <w:jc w:val="center"/>
        <w:rPr>
          <w:rFonts w:ascii="Times New Roman" w:hAnsi="Times New Roman" w:cs="Times New Roman"/>
          <w:sz w:val="28"/>
          <w:szCs w:val="28"/>
          <w:lang w:val="en-US"/>
        </w:rPr>
      </w:pPr>
      <w:r w:rsidRPr="006F7AA4">
        <w:rPr>
          <w:rFonts w:ascii="Times New Roman" w:hAnsi="Times New Roman" w:cs="Times New Roman"/>
          <w:noProof/>
          <w:sz w:val="28"/>
          <w:szCs w:val="28"/>
          <w:lang w:val="en-US"/>
        </w:rPr>
        <w:drawing>
          <wp:inline distT="0" distB="0" distL="0" distR="0" wp14:anchorId="7AD23CAA" wp14:editId="6E6E40B7">
            <wp:extent cx="1289050" cy="583465"/>
            <wp:effectExtent l="0" t="0" r="6350" b="762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347150" cy="609763"/>
                    </a:xfrm>
                    <a:prstGeom prst="rect">
                      <a:avLst/>
                    </a:prstGeom>
                  </pic:spPr>
                </pic:pic>
              </a:graphicData>
            </a:graphic>
          </wp:inline>
        </w:drawing>
      </w:r>
      <w:r w:rsidRPr="006F7AA4">
        <w:rPr>
          <w:rFonts w:ascii="Times New Roman" w:hAnsi="Times New Roman" w:cs="Times New Roman"/>
          <w:noProof/>
          <w:sz w:val="28"/>
          <w:szCs w:val="28"/>
          <w:lang w:val="en-US"/>
        </w:rPr>
        <w:drawing>
          <wp:inline distT="0" distB="0" distL="0" distR="0" wp14:anchorId="16B5A019" wp14:editId="50CB9D0C">
            <wp:extent cx="2316025" cy="655320"/>
            <wp:effectExtent l="0" t="0" r="825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362538" cy="668481"/>
                    </a:xfrm>
                    <a:prstGeom prst="rect">
                      <a:avLst/>
                    </a:prstGeom>
                  </pic:spPr>
                </pic:pic>
              </a:graphicData>
            </a:graphic>
          </wp:inline>
        </w:drawing>
      </w:r>
    </w:p>
    <w:p w14:paraId="2728E832" w14:textId="77777777" w:rsidR="006F7AA4" w:rsidRPr="006F7AA4" w:rsidRDefault="006F7AA4" w:rsidP="006F7AA4">
      <w:pPr>
        <w:spacing w:line="360" w:lineRule="auto"/>
        <w:jc w:val="center"/>
        <w:rPr>
          <w:rFonts w:ascii="Times New Roman" w:hAnsi="Times New Roman" w:cs="Times New Roman"/>
          <w:sz w:val="28"/>
          <w:szCs w:val="28"/>
          <w:lang w:val="en-US"/>
        </w:rPr>
      </w:pPr>
      <w:r w:rsidRPr="006F7AA4">
        <w:rPr>
          <w:rFonts w:ascii="Times New Roman" w:hAnsi="Times New Roman" w:cs="Times New Roman"/>
          <w:sz w:val="28"/>
          <w:szCs w:val="28"/>
          <w:lang w:val="en-US"/>
        </w:rPr>
        <w:t xml:space="preserve">Figure 3. Passive and Active RIS element architectures </w:t>
      </w:r>
    </w:p>
    <w:p w14:paraId="67608327" w14:textId="77777777" w:rsidR="006F7AA4" w:rsidRPr="006F7AA4" w:rsidRDefault="006F7AA4" w:rsidP="006F7AA4">
      <w:pPr>
        <w:spacing w:line="360" w:lineRule="auto"/>
        <w:ind w:firstLine="720"/>
        <w:jc w:val="both"/>
        <w:rPr>
          <w:rFonts w:ascii="Times New Roman" w:hAnsi="Times New Roman" w:cs="Times New Roman"/>
          <w:bCs/>
          <w:sz w:val="28"/>
          <w:szCs w:val="28"/>
          <w:lang w:val="en-US"/>
        </w:rPr>
      </w:pPr>
      <w:r w:rsidRPr="006F7AA4">
        <w:rPr>
          <w:rFonts w:ascii="Times New Roman" w:hAnsi="Times New Roman" w:cs="Times New Roman"/>
          <w:bCs/>
          <w:sz w:val="28"/>
          <w:szCs w:val="28"/>
          <w:lang w:val="en-US"/>
        </w:rPr>
        <w:t xml:space="preserve">Figure 3 illustrates simplified circuit architectures of passive and active RIS elements. The passive RIS element relies on passive circuit components such as capacitors and inductors to adjust the phase of the reflected electromagnetic wave without amplifying the signal, </w:t>
      </w:r>
      <w:proofErr w:type="gramStart"/>
      <w:r w:rsidRPr="006F7AA4">
        <w:rPr>
          <w:rFonts w:ascii="Times New Roman" w:hAnsi="Times New Roman" w:cs="Times New Roman"/>
          <w:bCs/>
          <w:sz w:val="28"/>
          <w:szCs w:val="28"/>
          <w:lang w:val="en-US"/>
        </w:rPr>
        <w:t>Their</w:t>
      </w:r>
      <w:proofErr w:type="gramEnd"/>
      <w:r w:rsidRPr="006F7AA4">
        <w:rPr>
          <w:rFonts w:ascii="Times New Roman" w:hAnsi="Times New Roman" w:cs="Times New Roman"/>
          <w:bCs/>
          <w:sz w:val="28"/>
          <w:szCs w:val="28"/>
          <w:lang w:val="en-US"/>
        </w:rPr>
        <w:t xml:space="preserve"> main advantages include low power consumption, relatively simple hardware design, and the possibility of integrating them into existing infrastructure.</w:t>
      </w:r>
    </w:p>
    <w:p w14:paraId="7C9469D2" w14:textId="77777777" w:rsidR="006F7AA4" w:rsidRPr="006F7AA4" w:rsidRDefault="006F7AA4" w:rsidP="006F7AA4">
      <w:pPr>
        <w:spacing w:line="360" w:lineRule="auto"/>
        <w:ind w:firstLine="720"/>
        <w:jc w:val="both"/>
        <w:rPr>
          <w:rFonts w:ascii="Times New Roman" w:hAnsi="Times New Roman" w:cs="Times New Roman"/>
          <w:sz w:val="28"/>
          <w:szCs w:val="28"/>
          <w:lang w:val="en-US"/>
        </w:rPr>
      </w:pPr>
      <w:r w:rsidRPr="006F7AA4">
        <w:rPr>
          <w:rFonts w:ascii="Times New Roman" w:hAnsi="Times New Roman" w:cs="Times New Roman"/>
          <w:bCs/>
          <w:sz w:val="28"/>
          <w:szCs w:val="28"/>
          <w:lang w:val="en-US"/>
        </w:rPr>
        <w:t xml:space="preserve">The active RIS element includes additional electronic circuitry, such as amplifiers and control modules, enabling stronger manipulation and potential amplification of the reflected signal. In addition to controlling reflection characteristics, these systems may perform additional operations such as signal </w:t>
      </w:r>
      <w:r w:rsidRPr="006F7AA4">
        <w:rPr>
          <w:rFonts w:ascii="Times New Roman" w:hAnsi="Times New Roman" w:cs="Times New Roman"/>
          <w:bCs/>
          <w:sz w:val="28"/>
          <w:szCs w:val="28"/>
          <w:lang w:val="en-US"/>
        </w:rPr>
        <w:lastRenderedPageBreak/>
        <w:t xml:space="preserve">reception and retransmission. Active RIS can potentially provide higher performance but require more complex hardware and additional energy consumption (Zhang et al., 2023). </w:t>
      </w:r>
      <w:r w:rsidRPr="006F7AA4">
        <w:rPr>
          <w:rFonts w:ascii="Times New Roman" w:hAnsi="Times New Roman" w:cs="Times New Roman"/>
          <w:sz w:val="28"/>
          <w:szCs w:val="28"/>
          <w:lang w:val="en-US"/>
        </w:rPr>
        <w:t>For example, for the 1024 number of reflective elements 1.43 meter is the distance in which active RIS outperforms passive RIS and in scale of vehicular networks it is hard to get the distances below 1.43 meters.</w:t>
      </w:r>
    </w:p>
    <w:p w14:paraId="64ACAAC0" w14:textId="77777777" w:rsidR="006F7AA4" w:rsidRPr="006F7AA4" w:rsidRDefault="006F7AA4" w:rsidP="006F7AA4">
      <w:pPr>
        <w:spacing w:line="360" w:lineRule="auto"/>
        <w:rPr>
          <w:rFonts w:ascii="Times New Roman" w:hAnsi="Times New Roman" w:cs="Times New Roman"/>
          <w:sz w:val="28"/>
          <w:szCs w:val="28"/>
          <w:lang w:val="en-US"/>
        </w:rPr>
      </w:pPr>
      <w:r w:rsidRPr="006F7AA4">
        <w:rPr>
          <w:rFonts w:ascii="Times New Roman" w:hAnsi="Times New Roman" w:cs="Times New Roman"/>
          <w:sz w:val="28"/>
          <w:szCs w:val="28"/>
          <w:lang w:val="en-US"/>
        </w:rPr>
        <w:t>The code performs the equation below:</w:t>
      </w:r>
    </w:p>
    <w:p w14:paraId="4F1F858E" w14:textId="3018CDD4" w:rsidR="006F7AA4" w:rsidRPr="006F7AA4" w:rsidRDefault="006F7AA4" w:rsidP="006F7AA4">
      <w:pPr>
        <w:spacing w:line="360" w:lineRule="auto"/>
        <w:jc w:val="right"/>
        <w:rPr>
          <w:rFonts w:ascii="Times New Roman" w:hAnsi="Times New Roman" w:cs="Times New Roman"/>
          <w:sz w:val="28"/>
          <w:szCs w:val="28"/>
          <w:lang w:val="en-US"/>
        </w:rPr>
      </w:pPr>
      <w:r w:rsidRPr="006F7AA4">
        <w:rPr>
          <w:rFonts w:ascii="Times New Roman" w:hAnsi="Times New Roman" w:cs="Times New Roman"/>
          <w:noProof/>
          <w:sz w:val="28"/>
          <w:szCs w:val="28"/>
          <w:lang w:val="en-US"/>
        </w:rPr>
        <w:drawing>
          <wp:inline distT="0" distB="0" distL="0" distR="0" wp14:anchorId="2E54B784" wp14:editId="03111AD9">
            <wp:extent cx="1844490" cy="384893"/>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940279" cy="404882"/>
                    </a:xfrm>
                    <a:prstGeom prst="rect">
                      <a:avLst/>
                    </a:prstGeom>
                  </pic:spPr>
                </pic:pic>
              </a:graphicData>
            </a:graphic>
          </wp:inline>
        </w:drawing>
      </w:r>
      <w:r w:rsidRPr="006F7AA4">
        <w:rPr>
          <w:rFonts w:ascii="Times New Roman" w:hAnsi="Times New Roman" w:cs="Times New Roman"/>
          <w:sz w:val="28"/>
          <w:szCs w:val="28"/>
          <w:lang w:val="en-US"/>
        </w:rPr>
        <w:t xml:space="preserve">                                             (1)</w:t>
      </w:r>
    </w:p>
    <w:p w14:paraId="07537174" w14:textId="77777777" w:rsidR="006F7AA4" w:rsidRPr="006F7AA4" w:rsidRDefault="006F7AA4" w:rsidP="006F7AA4">
      <w:pPr>
        <w:spacing w:line="360" w:lineRule="auto"/>
        <w:ind w:firstLine="720"/>
        <w:jc w:val="both"/>
        <w:rPr>
          <w:rFonts w:ascii="Times New Roman" w:hAnsi="Times New Roman" w:cs="Times New Roman"/>
          <w:color w:val="333333"/>
          <w:sz w:val="28"/>
          <w:szCs w:val="28"/>
          <w:shd w:val="clear" w:color="auto" w:fill="FFFFFF"/>
          <w:lang w:val="en-US"/>
        </w:rPr>
      </w:pPr>
      <w:r w:rsidRPr="006F7AA4">
        <w:rPr>
          <w:rFonts w:ascii="Times New Roman" w:hAnsi="Times New Roman" w:cs="Times New Roman"/>
          <w:sz w:val="28"/>
          <w:szCs w:val="28"/>
          <w:lang w:val="en-US"/>
        </w:rPr>
        <w:t>It changes the value of the reflective elements to obtain the minimal distance to the use (</w:t>
      </w:r>
      <w:proofErr w:type="spellStart"/>
      <w:r w:rsidRPr="006F7AA4">
        <w:rPr>
          <w:rFonts w:ascii="Times New Roman" w:hAnsi="Times New Roman" w:cs="Times New Roman"/>
          <w:sz w:val="28"/>
          <w:szCs w:val="28"/>
          <w:lang w:val="en-US"/>
        </w:rPr>
        <w:t>received_distance</w:t>
      </w:r>
      <w:proofErr w:type="spellEnd"/>
      <w:r w:rsidRPr="006F7AA4">
        <w:rPr>
          <w:rFonts w:ascii="Times New Roman" w:hAnsi="Times New Roman" w:cs="Times New Roman"/>
          <w:sz w:val="28"/>
          <w:szCs w:val="28"/>
          <w:lang w:val="en-US"/>
        </w:rPr>
        <w:t xml:space="preserve">) to outperform passive RIS, where: </w:t>
      </w:r>
      <m:oMath>
        <m:sSub>
          <m:sSubPr>
            <m:ctrlPr>
              <w:rPr>
                <w:rFonts w:ascii="Cambria Math" w:hAnsi="Cambria Math" w:cs="Times New Roman"/>
                <w:i/>
                <w:sz w:val="28"/>
                <w:szCs w:val="28"/>
                <w:bdr w:val="none" w:sz="0" w:space="0" w:color="auto" w:frame="1"/>
                <w:lang w:val="en-US"/>
              </w:rPr>
            </m:ctrlPr>
          </m:sSubPr>
          <m:e>
            <m:r>
              <w:rPr>
                <w:rFonts w:ascii="Cambria Math" w:hAnsi="Cambria Math" w:cs="Times New Roman"/>
                <w:sz w:val="28"/>
                <w:szCs w:val="28"/>
                <w:bdr w:val="none" w:sz="0" w:space="0" w:color="auto" w:frame="1"/>
                <w:lang w:val="en-US"/>
              </w:rPr>
              <m:t>d</m:t>
            </m:r>
          </m:e>
          <m:sub>
            <m:r>
              <w:rPr>
                <w:rFonts w:ascii="Cambria Math" w:hAnsi="Cambria Math" w:cs="Times New Roman"/>
                <w:sz w:val="28"/>
                <w:szCs w:val="28"/>
                <w:bdr w:val="none" w:sz="0" w:space="0" w:color="auto" w:frame="1"/>
                <w:lang w:val="en-US"/>
              </w:rPr>
              <m:t>t</m:t>
            </m:r>
          </m:sub>
        </m:sSub>
        <m:r>
          <w:rPr>
            <w:rFonts w:ascii="Cambria Math" w:hAnsi="Cambria Math" w:cs="Times New Roman"/>
            <w:sz w:val="28"/>
            <w:szCs w:val="28"/>
            <w:bdr w:val="none" w:sz="0" w:space="0" w:color="auto" w:frame="1"/>
            <w:lang w:val="en-US"/>
          </w:rPr>
          <m:t>=20m</m:t>
        </m:r>
      </m:oMath>
      <w:r w:rsidRPr="006F7AA4">
        <w:rPr>
          <w:rFonts w:ascii="Times New Roman" w:eastAsiaTheme="minorEastAsia" w:hAnsi="Times New Roman" w:cs="Times New Roman"/>
          <w:sz w:val="28"/>
          <w:szCs w:val="28"/>
          <w:bdr w:val="none" w:sz="0" w:space="0" w:color="auto" w:frame="1"/>
          <w:lang w:val="en-US"/>
        </w:rPr>
        <w:t xml:space="preserve"> as an average distance.</w:t>
      </w:r>
      <w:r w:rsidRPr="006F7AA4">
        <w:rPr>
          <w:rFonts w:ascii="Times New Roman" w:hAnsi="Times New Roman" w:cs="Times New Roman"/>
          <w:sz w:val="28"/>
          <w:szCs w:val="28"/>
          <w:lang w:val="en-US"/>
        </w:rPr>
        <w:t xml:space="preserve"> </w:t>
      </w:r>
      <m:oMath>
        <m:sSub>
          <m:sSubPr>
            <m:ctrlPr>
              <w:rPr>
                <w:rFonts w:ascii="Cambria Math" w:hAnsi="Cambria Math" w:cs="Times New Roman"/>
                <w:i/>
                <w:sz w:val="28"/>
                <w:szCs w:val="28"/>
                <w:bdr w:val="none" w:sz="0" w:space="0" w:color="auto" w:frame="1"/>
                <w:lang w:val="en-US"/>
              </w:rPr>
            </m:ctrlPr>
          </m:sSubPr>
          <m:e>
            <m:r>
              <w:rPr>
                <w:rFonts w:ascii="Cambria Math" w:hAnsi="Cambria Math" w:cs="Times New Roman"/>
                <w:sz w:val="28"/>
                <w:szCs w:val="28"/>
                <w:bdr w:val="none" w:sz="0" w:space="0" w:color="auto" w:frame="1"/>
                <w:lang w:val="en-US"/>
              </w:rPr>
              <m:t>L</m:t>
            </m:r>
          </m:e>
          <m:sub>
            <m:r>
              <w:rPr>
                <w:rFonts w:ascii="Cambria Math" w:hAnsi="Cambria Math" w:cs="Times New Roman"/>
                <w:sz w:val="28"/>
                <w:szCs w:val="28"/>
                <w:bdr w:val="none" w:sz="0" w:space="0" w:color="auto" w:frame="1"/>
                <w:lang w:val="en-US"/>
              </w:rPr>
              <m:t>0</m:t>
            </m:r>
          </m:sub>
        </m:sSub>
        <m:r>
          <w:rPr>
            <w:rFonts w:ascii="Cambria Math" w:hAnsi="Cambria Math" w:cs="Times New Roman"/>
            <w:sz w:val="28"/>
            <w:szCs w:val="28"/>
            <w:bdr w:val="none" w:sz="0" w:space="0" w:color="auto" w:frame="1"/>
            <w:lang w:val="en-US"/>
          </w:rPr>
          <m:t>=-30dB</m:t>
        </m:r>
      </m:oMath>
      <w:r w:rsidRPr="006F7AA4">
        <w:rPr>
          <w:rFonts w:ascii="Times New Roman" w:eastAsiaTheme="minorEastAsia" w:hAnsi="Times New Roman" w:cs="Times New Roman"/>
          <w:sz w:val="28"/>
          <w:szCs w:val="28"/>
          <w:bdr w:val="none" w:sz="0" w:space="0" w:color="auto" w:frame="1"/>
          <w:lang w:val="en-US"/>
        </w:rPr>
        <w:t xml:space="preserve"> large path loss, </w:t>
      </w:r>
      <m:oMath>
        <m:r>
          <w:rPr>
            <w:rFonts w:ascii="Cambria Math" w:hAnsi="Cambria Math" w:cs="Times New Roman"/>
            <w:sz w:val="28"/>
            <w:szCs w:val="28"/>
            <w:bdr w:val="none" w:sz="0" w:space="0" w:color="auto" w:frame="1"/>
            <w:lang w:val="en-US"/>
          </w:rPr>
          <m:t>α=β=2</m:t>
        </m:r>
      </m:oMath>
      <w:r w:rsidRPr="006F7AA4">
        <w:rPr>
          <w:rFonts w:ascii="Times New Roman" w:eastAsiaTheme="minorEastAsia" w:hAnsi="Times New Roman" w:cs="Times New Roman"/>
          <w:sz w:val="28"/>
          <w:szCs w:val="28"/>
          <w:bdr w:val="none" w:sz="0" w:space="0" w:color="auto" w:frame="1"/>
          <w:lang w:val="en-US"/>
        </w:rPr>
        <w:t xml:space="preserve"> path loss exponents because it considered as clear area, </w:t>
      </w:r>
      <m:oMath>
        <m:sSup>
          <m:sSupPr>
            <m:ctrlPr>
              <w:rPr>
                <w:rFonts w:ascii="Cambria Math" w:hAnsi="Cambria Math" w:cs="Times New Roman"/>
                <w:i/>
                <w:sz w:val="28"/>
                <w:szCs w:val="28"/>
                <w:bdr w:val="none" w:sz="0" w:space="0" w:color="auto" w:frame="1"/>
                <w:lang w:val="en-US"/>
              </w:rPr>
            </m:ctrlPr>
          </m:sSupPr>
          <m:e>
            <m:r>
              <w:rPr>
                <w:rFonts w:ascii="Cambria Math" w:hAnsi="Cambria Math" w:cs="Times New Roman"/>
                <w:sz w:val="28"/>
                <w:szCs w:val="28"/>
                <w:bdr w:val="none" w:sz="0" w:space="0" w:color="auto" w:frame="1"/>
                <w:lang w:val="en-US"/>
              </w:rPr>
              <m:t>σ</m:t>
            </m:r>
          </m:e>
          <m:sup>
            <m:r>
              <w:rPr>
                <w:rFonts w:ascii="Cambria Math" w:hAnsi="Cambria Math" w:cs="Times New Roman"/>
                <w:sz w:val="28"/>
                <w:szCs w:val="28"/>
                <w:bdr w:val="none" w:sz="0" w:space="0" w:color="auto" w:frame="1"/>
                <w:lang w:val="en-US"/>
              </w:rPr>
              <m:t>2</m:t>
            </m:r>
          </m:sup>
        </m:sSup>
        <m:r>
          <w:rPr>
            <w:rFonts w:ascii="Cambria Math" w:hAnsi="Cambria Math" w:cs="Times New Roman"/>
            <w:sz w:val="28"/>
            <w:szCs w:val="28"/>
            <w:bdr w:val="none" w:sz="0" w:space="0" w:color="auto" w:frame="1"/>
            <w:lang w:val="en-US"/>
          </w:rPr>
          <m:t>=-100dB</m:t>
        </m:r>
      </m:oMath>
      <w:r w:rsidRPr="006F7AA4">
        <w:rPr>
          <w:rFonts w:ascii="Times New Roman" w:eastAsiaTheme="minorEastAsia" w:hAnsi="Times New Roman" w:cs="Times New Roman"/>
          <w:sz w:val="28"/>
          <w:szCs w:val="28"/>
          <w:bdr w:val="none" w:sz="0" w:space="0" w:color="auto" w:frame="1"/>
          <w:lang w:val="en-US"/>
        </w:rPr>
        <w:t xml:space="preserve"> noise power, </w:t>
      </w:r>
      <m:oMath>
        <m:sSup>
          <m:sSupPr>
            <m:ctrlPr>
              <w:rPr>
                <w:rFonts w:ascii="Cambria Math" w:hAnsi="Cambria Math" w:cs="Times New Roman"/>
                <w:i/>
                <w:sz w:val="28"/>
                <w:szCs w:val="28"/>
                <w:bdr w:val="none" w:sz="0" w:space="0" w:color="auto" w:frame="1"/>
                <w:lang w:val="en-US"/>
              </w:rPr>
            </m:ctrlPr>
          </m:sSupPr>
          <m:e>
            <m:r>
              <w:rPr>
                <w:rFonts w:ascii="Cambria Math" w:hAnsi="Cambria Math" w:cs="Times New Roman"/>
                <w:sz w:val="28"/>
                <w:szCs w:val="28"/>
                <w:bdr w:val="none" w:sz="0" w:space="0" w:color="auto" w:frame="1"/>
                <w:lang w:val="en-US"/>
              </w:rPr>
              <m:t>P</m:t>
            </m:r>
          </m:e>
          <m:sup>
            <m:r>
              <w:rPr>
                <w:rFonts w:ascii="Cambria Math" w:hAnsi="Cambria Math" w:cs="Times New Roman"/>
                <w:sz w:val="28"/>
                <w:szCs w:val="28"/>
                <w:bdr w:val="none" w:sz="0" w:space="0" w:color="auto" w:frame="1"/>
                <w:lang w:val="en-US"/>
              </w:rPr>
              <m:t>max</m:t>
            </m:r>
          </m:sup>
        </m:sSup>
        <m:r>
          <w:rPr>
            <w:rFonts w:ascii="Cambria Math" w:hAnsi="Cambria Math" w:cs="Times New Roman"/>
            <w:sz w:val="28"/>
            <w:szCs w:val="28"/>
            <w:bdr w:val="none" w:sz="0" w:space="0" w:color="auto" w:frame="1"/>
            <w:lang w:val="en-US"/>
          </w:rPr>
          <m:t>=2W</m:t>
        </m:r>
      </m:oMath>
      <w:r w:rsidRPr="006F7AA4">
        <w:rPr>
          <w:rFonts w:ascii="Times New Roman" w:eastAsiaTheme="minorEastAsia" w:hAnsi="Times New Roman" w:cs="Times New Roman"/>
          <w:sz w:val="28"/>
          <w:szCs w:val="28"/>
          <w:bdr w:val="none" w:sz="0" w:space="0" w:color="auto" w:frame="1"/>
          <w:lang w:val="en-US"/>
        </w:rPr>
        <w:t xml:space="preserve"> total radiation power </w:t>
      </w:r>
      <w:proofErr w:type="gramStart"/>
      <w:r w:rsidRPr="006F7AA4">
        <w:rPr>
          <w:rFonts w:ascii="Times New Roman" w:hAnsi="Times New Roman" w:cs="Times New Roman"/>
          <w:color w:val="333333"/>
          <w:sz w:val="28"/>
          <w:szCs w:val="28"/>
          <w:shd w:val="clear" w:color="auto" w:fill="FFFFFF"/>
          <w:lang w:val="en-US"/>
        </w:rPr>
        <w:t>have</w:t>
      </w:r>
      <w:proofErr w:type="gramEnd"/>
      <w:r w:rsidRPr="006F7AA4">
        <w:rPr>
          <w:rFonts w:ascii="Times New Roman" w:hAnsi="Times New Roman" w:cs="Times New Roman"/>
          <w:color w:val="333333"/>
          <w:sz w:val="28"/>
          <w:szCs w:val="28"/>
          <w:shd w:val="clear" w:color="auto" w:fill="FFFFFF"/>
          <w:lang w:val="en-US"/>
        </w:rPr>
        <w:t xml:space="preserve"> been used as reference data from the Zhang et al. 2023.</w:t>
      </w:r>
    </w:p>
    <w:p w14:paraId="273432F4" w14:textId="77777777" w:rsidR="006F7AA4" w:rsidRPr="006F7AA4" w:rsidRDefault="006F7AA4" w:rsidP="006F7AA4">
      <w:pPr>
        <w:spacing w:line="360" w:lineRule="auto"/>
        <w:ind w:firstLine="720"/>
        <w:jc w:val="both"/>
        <w:rPr>
          <w:rFonts w:ascii="Times New Roman" w:hAnsi="Times New Roman" w:cs="Times New Roman"/>
          <w:bCs/>
          <w:sz w:val="28"/>
          <w:szCs w:val="28"/>
          <w:lang w:val="en-US"/>
        </w:rPr>
      </w:pPr>
      <w:r w:rsidRPr="006F7AA4">
        <w:rPr>
          <w:rFonts w:ascii="Times New Roman" w:hAnsi="Times New Roman" w:cs="Times New Roman"/>
          <w:bCs/>
          <w:sz w:val="28"/>
          <w:szCs w:val="28"/>
          <w:lang w:val="en-US"/>
        </w:rPr>
        <w:t xml:space="preserve">There is also combined Hybrid RIS that contains </w:t>
      </w:r>
      <w:proofErr w:type="gramStart"/>
      <w:r w:rsidRPr="006F7AA4">
        <w:rPr>
          <w:rFonts w:ascii="Times New Roman" w:hAnsi="Times New Roman" w:cs="Times New Roman"/>
          <w:bCs/>
          <w:sz w:val="28"/>
          <w:szCs w:val="28"/>
          <w:lang w:val="en-US"/>
        </w:rPr>
        <w:t>both of</w:t>
      </w:r>
      <w:proofErr w:type="gramEnd"/>
      <w:r w:rsidRPr="006F7AA4">
        <w:rPr>
          <w:rFonts w:ascii="Times New Roman" w:hAnsi="Times New Roman" w:cs="Times New Roman"/>
          <w:bCs/>
          <w:sz w:val="28"/>
          <w:szCs w:val="28"/>
          <w:lang w:val="en-US"/>
        </w:rPr>
        <w:t xml:space="preserve"> passive and active elements which means that </w:t>
      </w:r>
      <w:r w:rsidRPr="006F7AA4">
        <w:rPr>
          <w:rFonts w:ascii="Times New Roman" w:hAnsi="Times New Roman" w:cs="Times New Roman"/>
          <w:sz w:val="28"/>
          <w:szCs w:val="28"/>
          <w:lang w:val="en-US"/>
        </w:rPr>
        <w:t>some elements operate in reflection mode while others perform sensing or signal processing tasks. This approach attempts to balance energy efficiency with improved control over signal propagation.</w:t>
      </w:r>
    </w:p>
    <w:p w14:paraId="18937CE1" w14:textId="77777777" w:rsidR="006F7AA4" w:rsidRPr="006F7AA4" w:rsidRDefault="006F7AA4" w:rsidP="006F7AA4">
      <w:pPr>
        <w:spacing w:line="360" w:lineRule="auto"/>
        <w:rPr>
          <w:rFonts w:ascii="Times New Roman" w:hAnsi="Times New Roman" w:cs="Times New Roman"/>
          <w:b/>
          <w:sz w:val="28"/>
          <w:szCs w:val="28"/>
          <w:lang w:val="en-US"/>
        </w:rPr>
      </w:pPr>
      <w:r w:rsidRPr="006F7AA4">
        <w:rPr>
          <w:rFonts w:ascii="Times New Roman" w:hAnsi="Times New Roman" w:cs="Times New Roman"/>
          <w:b/>
          <w:sz w:val="28"/>
          <w:szCs w:val="28"/>
          <w:lang w:val="en-US"/>
        </w:rPr>
        <w:t>Materials and Methods</w:t>
      </w:r>
    </w:p>
    <w:p w14:paraId="6D2A8D17" w14:textId="77777777" w:rsidR="006F7AA4" w:rsidRPr="006F7AA4" w:rsidRDefault="006F7AA4" w:rsidP="006F7AA4">
      <w:pPr>
        <w:spacing w:line="360" w:lineRule="auto"/>
        <w:rPr>
          <w:rFonts w:ascii="Times New Roman" w:hAnsi="Times New Roman" w:cs="Times New Roman"/>
          <w:i/>
          <w:sz w:val="28"/>
          <w:szCs w:val="28"/>
          <w:lang w:val="en-US"/>
        </w:rPr>
      </w:pPr>
      <w:r w:rsidRPr="006F7AA4">
        <w:rPr>
          <w:rFonts w:ascii="Times New Roman" w:hAnsi="Times New Roman" w:cs="Times New Roman"/>
          <w:i/>
          <w:sz w:val="28"/>
          <w:szCs w:val="28"/>
          <w:lang w:val="en-US"/>
        </w:rPr>
        <w:t>Measurement Methodology from a Metrological Perspective</w:t>
      </w:r>
    </w:p>
    <w:p w14:paraId="1473A4E4" w14:textId="77777777" w:rsidR="006F7AA4" w:rsidRPr="006F7AA4" w:rsidRDefault="006F7AA4" w:rsidP="006F7AA4">
      <w:pPr>
        <w:pStyle w:val="a3"/>
        <w:spacing w:line="360" w:lineRule="auto"/>
        <w:ind w:firstLine="720"/>
        <w:jc w:val="both"/>
        <w:rPr>
          <w:sz w:val="28"/>
          <w:szCs w:val="28"/>
          <w:lang w:val="en-US"/>
        </w:rPr>
      </w:pPr>
      <w:r w:rsidRPr="006F7AA4">
        <w:rPr>
          <w:sz w:val="28"/>
          <w:szCs w:val="28"/>
          <w:lang w:val="en-US"/>
        </w:rPr>
        <w:t xml:space="preserve">The evaluation of Reconfigurable Intelligent Surface (RIS) performance requires a measurement methodology that simultaneously considers the electromagnetic behavior of the surface and the resulting impact on wireless communication systems. According to the ETSI technical framework, RIS can be treated as a network entity capable of modifying the electromagnetic propagation environment through configurable reflection, refraction, or scattering mechanisms controlled by a dedicated RIS controller (ETSI, 2025b). </w:t>
      </w:r>
    </w:p>
    <w:p w14:paraId="33898A48" w14:textId="77777777" w:rsidR="006F7AA4" w:rsidRPr="006F7AA4" w:rsidRDefault="006F7AA4" w:rsidP="006F7AA4">
      <w:pPr>
        <w:pStyle w:val="a3"/>
        <w:spacing w:line="360" w:lineRule="auto"/>
        <w:ind w:firstLine="720"/>
        <w:jc w:val="both"/>
        <w:rPr>
          <w:rFonts w:eastAsiaTheme="majorEastAsia"/>
          <w:sz w:val="28"/>
          <w:szCs w:val="28"/>
          <w:lang w:val="en-US"/>
        </w:rPr>
      </w:pPr>
      <w:r w:rsidRPr="006F7AA4">
        <w:rPr>
          <w:sz w:val="28"/>
          <w:szCs w:val="28"/>
          <w:lang w:val="en-US"/>
        </w:rPr>
        <w:lastRenderedPageBreak/>
        <w:t>In RIS-assisted communication systems, signal propagation is determined by the interaction between the transmitter, the RIS panel, and the receiver. As a result, the effective wireless channel forms a cascaded structure composed of three primary propagation components: the transmitter–RIS link, the RIS–receiver link, and the direct transmitter–receiver path when present. The interaction between these components determines the overall transfer characteristics of the RIS-assisted communication channel.</w:t>
      </w:r>
    </w:p>
    <w:p w14:paraId="3E8AC2A0" w14:textId="77777777" w:rsidR="006F7AA4" w:rsidRPr="006F7AA4" w:rsidRDefault="006F7AA4" w:rsidP="006F7AA4">
      <w:pPr>
        <w:pStyle w:val="a3"/>
        <w:spacing w:line="360" w:lineRule="auto"/>
        <w:ind w:firstLine="720"/>
        <w:jc w:val="both"/>
        <w:rPr>
          <w:sz w:val="28"/>
          <w:szCs w:val="28"/>
          <w:lang w:val="en-US"/>
        </w:rPr>
      </w:pPr>
      <w:r w:rsidRPr="006F7AA4">
        <w:rPr>
          <w:sz w:val="28"/>
          <w:szCs w:val="28"/>
          <w:lang w:val="en-US"/>
        </w:rPr>
        <w:t xml:space="preserve">Consequently, a comprehensive RIS evaluation methodology must combine </w:t>
      </w:r>
      <w:r w:rsidRPr="006F7AA4">
        <w:rPr>
          <w:rStyle w:val="a7"/>
          <w:rFonts w:eastAsiaTheme="majorEastAsia"/>
          <w:b w:val="0"/>
          <w:bCs w:val="0"/>
          <w:sz w:val="28"/>
          <w:szCs w:val="28"/>
          <w:lang w:val="en-US"/>
        </w:rPr>
        <w:t>electromagnetic characterization of the surface with system-level communication measurements</w:t>
      </w:r>
      <w:r w:rsidRPr="006F7AA4">
        <w:rPr>
          <w:b/>
          <w:bCs/>
          <w:sz w:val="28"/>
          <w:szCs w:val="28"/>
          <w:lang w:val="en-US"/>
        </w:rPr>
        <w:t>.</w:t>
      </w:r>
      <w:r w:rsidRPr="006F7AA4">
        <w:rPr>
          <w:sz w:val="28"/>
          <w:szCs w:val="28"/>
          <w:lang w:val="en-US"/>
        </w:rPr>
        <w:t xml:space="preserve"> In addition to purely technical performance metrics, measurement procedures must also consider regulatory and electromagnetic compatibility requirements applicable to radio equipment operating in wireless networks.</w:t>
      </w:r>
    </w:p>
    <w:p w14:paraId="6C593F20" w14:textId="77777777" w:rsidR="006F7AA4" w:rsidRPr="006F7AA4" w:rsidRDefault="006F7AA4" w:rsidP="006F7AA4">
      <w:pPr>
        <w:spacing w:line="360" w:lineRule="auto"/>
        <w:rPr>
          <w:rFonts w:ascii="Times New Roman" w:hAnsi="Times New Roman" w:cs="Times New Roman"/>
          <w:i/>
          <w:sz w:val="28"/>
          <w:szCs w:val="28"/>
          <w:lang w:val="en-US"/>
        </w:rPr>
      </w:pPr>
      <w:r w:rsidRPr="006F7AA4">
        <w:rPr>
          <w:rFonts w:ascii="Times New Roman" w:hAnsi="Times New Roman" w:cs="Times New Roman"/>
          <w:i/>
          <w:sz w:val="28"/>
          <w:szCs w:val="28"/>
          <w:lang w:val="en-US"/>
        </w:rPr>
        <w:t>Regulatory and Measurement Framework for RIS Evaluation</w:t>
      </w:r>
    </w:p>
    <w:p w14:paraId="36D7A802" w14:textId="77777777" w:rsidR="006F7AA4" w:rsidRPr="006F7AA4" w:rsidRDefault="006F7AA4" w:rsidP="006F7AA4">
      <w:pPr>
        <w:pStyle w:val="a3"/>
        <w:spacing w:line="360" w:lineRule="auto"/>
        <w:ind w:firstLine="720"/>
        <w:jc w:val="both"/>
        <w:rPr>
          <w:sz w:val="28"/>
          <w:szCs w:val="28"/>
          <w:lang w:val="en-US"/>
        </w:rPr>
      </w:pPr>
      <w:r w:rsidRPr="006F7AA4">
        <w:rPr>
          <w:sz w:val="28"/>
          <w:szCs w:val="28"/>
          <w:lang w:val="en-US"/>
        </w:rPr>
        <w:t xml:space="preserve">Since RIS technology manipulates electromagnetic waves by controlling the reflection characteristics of incident signals, which means that regulatory requirements that applied to radio equipment will be applied to RIS. </w:t>
      </w:r>
      <w:proofErr w:type="gramStart"/>
      <w:r w:rsidRPr="006F7AA4">
        <w:rPr>
          <w:sz w:val="28"/>
          <w:szCs w:val="28"/>
          <w:lang w:val="en-US"/>
        </w:rPr>
        <w:t>In particular, ETSI</w:t>
      </w:r>
      <w:proofErr w:type="gramEnd"/>
      <w:r w:rsidRPr="006F7AA4">
        <w:rPr>
          <w:sz w:val="28"/>
          <w:szCs w:val="28"/>
          <w:lang w:val="en-US"/>
        </w:rPr>
        <w:t xml:space="preserve"> identifies a set of essential radio-frequency parameters that must be considered when evaluating RIS operation within communication systems. (ETSI, 2025) </w:t>
      </w:r>
    </w:p>
    <w:p w14:paraId="0A553876" w14:textId="77777777" w:rsidR="006F7AA4" w:rsidRPr="006F7AA4" w:rsidRDefault="006F7AA4" w:rsidP="006F7AA4">
      <w:pPr>
        <w:pStyle w:val="a3"/>
        <w:spacing w:line="360" w:lineRule="auto"/>
        <w:ind w:firstLine="720"/>
        <w:jc w:val="both"/>
        <w:rPr>
          <w:rFonts w:eastAsiaTheme="majorEastAsia"/>
          <w:sz w:val="28"/>
          <w:szCs w:val="28"/>
          <w:lang w:val="en-US"/>
        </w:rPr>
      </w:pPr>
      <w:r w:rsidRPr="006F7AA4">
        <w:rPr>
          <w:sz w:val="28"/>
          <w:szCs w:val="28"/>
          <w:lang w:val="en-US"/>
        </w:rPr>
        <w:t xml:space="preserve">Unlike traditional transmitters, RIS devices do not generate independent radio signals but instead modify the properties of incoming electromagnetic waves. Therefore, transmitter-related parameters such as signal power limits, spectrum characteristics, and unwanted emissions must be interpreted in terms of the </w:t>
      </w:r>
      <w:r w:rsidRPr="00361BB6">
        <w:rPr>
          <w:rStyle w:val="a7"/>
          <w:rFonts w:eastAsiaTheme="majorEastAsia"/>
          <w:b w:val="0"/>
          <w:bCs w:val="0"/>
          <w:sz w:val="28"/>
          <w:szCs w:val="28"/>
          <w:lang w:val="en-US"/>
        </w:rPr>
        <w:t>reflected or transmitted signals produced by the RIS surface</w:t>
      </w:r>
      <w:r w:rsidRPr="006F7AA4">
        <w:rPr>
          <w:sz w:val="28"/>
          <w:szCs w:val="28"/>
          <w:lang w:val="en-US"/>
        </w:rPr>
        <w:t>. In this context, the reflected signal power, spectral mask compliance, and reflected signal quality become key indicators of RIS performance.</w:t>
      </w:r>
    </w:p>
    <w:p w14:paraId="0263B148" w14:textId="77777777" w:rsidR="006F7AA4" w:rsidRPr="006F7AA4" w:rsidRDefault="006F7AA4" w:rsidP="006F7AA4">
      <w:pPr>
        <w:pStyle w:val="a3"/>
        <w:spacing w:line="360" w:lineRule="auto"/>
        <w:ind w:firstLine="720"/>
        <w:jc w:val="both"/>
        <w:rPr>
          <w:sz w:val="28"/>
          <w:szCs w:val="28"/>
          <w:lang w:val="en-US"/>
        </w:rPr>
      </w:pPr>
      <w:r w:rsidRPr="006F7AA4">
        <w:rPr>
          <w:sz w:val="28"/>
          <w:szCs w:val="28"/>
          <w:lang w:val="en-US"/>
        </w:rPr>
        <w:t xml:space="preserve">Depending on the deployment scenario, RIS may operate in different electromagnetic modes. In reflective configurations, the incoming signal is redirected </w:t>
      </w:r>
      <w:r w:rsidRPr="006F7AA4">
        <w:rPr>
          <w:sz w:val="28"/>
          <w:szCs w:val="28"/>
          <w:lang w:val="en-US"/>
        </w:rPr>
        <w:lastRenderedPageBreak/>
        <w:t>toward a specific spatial direction to improve coverage or link quality. Alternatively, transparent or transmissive RIS designs may allow signals to penetrate the surface and be redirected behind the panel. These operational modes introduce additional complexity for measurement procedures and regulatory assessments, since the reflected radiation pattern may vary depending on the RIS configuration.</w:t>
      </w:r>
    </w:p>
    <w:p w14:paraId="4594C34A" w14:textId="77777777" w:rsidR="006F7AA4" w:rsidRPr="006F7AA4" w:rsidRDefault="006F7AA4" w:rsidP="006F7AA4">
      <w:pPr>
        <w:pStyle w:val="a3"/>
        <w:spacing w:line="360" w:lineRule="auto"/>
        <w:ind w:firstLine="720"/>
        <w:jc w:val="both"/>
        <w:rPr>
          <w:sz w:val="28"/>
          <w:szCs w:val="28"/>
          <w:lang w:val="en-US"/>
        </w:rPr>
      </w:pPr>
      <w:r w:rsidRPr="006F7AA4">
        <w:rPr>
          <w:sz w:val="28"/>
          <w:szCs w:val="28"/>
          <w:lang w:val="en-US"/>
        </w:rPr>
        <w:t xml:space="preserve">To evaluate RIS performance under realistic conditions, ETSI recommends performing measurements in controlled </w:t>
      </w:r>
      <w:r w:rsidRPr="00361BB6">
        <w:rPr>
          <w:rStyle w:val="a7"/>
          <w:rFonts w:eastAsiaTheme="majorEastAsia"/>
          <w:b w:val="0"/>
          <w:bCs w:val="0"/>
          <w:sz w:val="28"/>
          <w:szCs w:val="28"/>
          <w:lang w:val="en-US"/>
        </w:rPr>
        <w:t>over-the-air (OTA) environments</w:t>
      </w:r>
      <w:r w:rsidRPr="00361BB6">
        <w:rPr>
          <w:b/>
          <w:bCs/>
          <w:sz w:val="28"/>
          <w:szCs w:val="28"/>
          <w:lang w:val="en-US"/>
        </w:rPr>
        <w:t>,</w:t>
      </w:r>
      <w:r w:rsidRPr="006F7AA4">
        <w:rPr>
          <w:sz w:val="28"/>
          <w:szCs w:val="28"/>
          <w:lang w:val="en-US"/>
        </w:rPr>
        <w:t xml:space="preserve"> typically using anechoic chambers and calibrated measurement probes. In such setups, the RIS under test is illuminated by a controlled radio signal, and the characteristics of the reflected electromagnetic field are analyzed. The primary performance metric is the </w:t>
      </w:r>
      <w:r w:rsidRPr="00361BB6">
        <w:rPr>
          <w:rStyle w:val="a7"/>
          <w:rFonts w:eastAsiaTheme="majorEastAsia"/>
          <w:b w:val="0"/>
          <w:bCs w:val="0"/>
          <w:sz w:val="28"/>
          <w:szCs w:val="28"/>
          <w:lang w:val="en-US"/>
        </w:rPr>
        <w:t>maximum reflected effective isotropic radiated power</w:t>
      </w:r>
      <w:r w:rsidRPr="006F7AA4">
        <w:rPr>
          <w:rStyle w:val="a7"/>
          <w:rFonts w:eastAsiaTheme="majorEastAsia"/>
          <w:sz w:val="28"/>
          <w:szCs w:val="28"/>
          <w:lang w:val="en-US"/>
        </w:rPr>
        <w:t xml:space="preserve"> </w:t>
      </w:r>
      <w:r w:rsidRPr="00361BB6">
        <w:rPr>
          <w:rStyle w:val="a7"/>
          <w:rFonts w:eastAsiaTheme="majorEastAsia"/>
          <w:b w:val="0"/>
          <w:bCs w:val="0"/>
          <w:sz w:val="28"/>
          <w:szCs w:val="28"/>
          <w:lang w:val="en-US"/>
        </w:rPr>
        <w:t>(Max R-EIRP)</w:t>
      </w:r>
      <w:r w:rsidRPr="00361BB6">
        <w:rPr>
          <w:b/>
          <w:bCs/>
          <w:sz w:val="28"/>
          <w:szCs w:val="28"/>
          <w:lang w:val="en-US"/>
        </w:rPr>
        <w:t>,</w:t>
      </w:r>
      <w:r w:rsidRPr="006F7AA4">
        <w:rPr>
          <w:b/>
          <w:sz w:val="28"/>
          <w:szCs w:val="28"/>
          <w:lang w:val="en-US"/>
        </w:rPr>
        <w:t xml:space="preserve"> </w:t>
      </w:r>
      <w:r w:rsidRPr="006F7AA4">
        <w:rPr>
          <w:sz w:val="28"/>
          <w:szCs w:val="28"/>
          <w:lang w:val="en-US"/>
        </w:rPr>
        <w:t xml:space="preserve">which represents the peak radiated power of the reflected signal </w:t>
      </w:r>
      <w:proofErr w:type="gramStart"/>
      <w:r w:rsidRPr="006F7AA4">
        <w:rPr>
          <w:sz w:val="28"/>
          <w:szCs w:val="28"/>
          <w:lang w:val="en-US"/>
        </w:rPr>
        <w:t>in a given</w:t>
      </w:r>
      <w:proofErr w:type="gramEnd"/>
      <w:r w:rsidRPr="006F7AA4">
        <w:rPr>
          <w:sz w:val="28"/>
          <w:szCs w:val="28"/>
          <w:lang w:val="en-US"/>
        </w:rPr>
        <w:t xml:space="preserve"> direction.</w:t>
      </w:r>
    </w:p>
    <w:p w14:paraId="7714C732" w14:textId="77777777" w:rsidR="006F7AA4" w:rsidRPr="006F7AA4" w:rsidRDefault="006F7AA4" w:rsidP="006F7AA4">
      <w:pPr>
        <w:pStyle w:val="a3"/>
        <w:spacing w:line="360" w:lineRule="auto"/>
        <w:ind w:firstLine="720"/>
        <w:jc w:val="both"/>
        <w:rPr>
          <w:sz w:val="28"/>
          <w:szCs w:val="28"/>
          <w:lang w:val="en-US"/>
        </w:rPr>
      </w:pPr>
      <w:r w:rsidRPr="006F7AA4">
        <w:rPr>
          <w:sz w:val="28"/>
          <w:szCs w:val="28"/>
          <w:lang w:val="en-US"/>
        </w:rPr>
        <w:t>The reflected signal power depends on several factors, including the characteristics of the incident electromagnetic wave, the reflection coefficients of the RIS elements, and the propagation paths between the transmitter, RIS, and receiver. Because RIS devices can redirect signals in multiple spatial directions, the evaluation of unwanted emissions should consider the full angular domain of potential reflections rather than only the primary reflection direction.</w:t>
      </w:r>
    </w:p>
    <w:p w14:paraId="732ACDC9" w14:textId="77777777" w:rsidR="006F7AA4" w:rsidRPr="006F7AA4" w:rsidRDefault="006F7AA4" w:rsidP="006F7AA4">
      <w:pPr>
        <w:spacing w:line="360" w:lineRule="auto"/>
        <w:jc w:val="both"/>
        <w:rPr>
          <w:rFonts w:ascii="Times New Roman" w:hAnsi="Times New Roman" w:cs="Times New Roman"/>
          <w:sz w:val="28"/>
          <w:szCs w:val="28"/>
          <w:lang w:val="en-US"/>
        </w:rPr>
      </w:pPr>
      <w:r w:rsidRPr="006F7AA4">
        <w:rPr>
          <w:rFonts w:ascii="Times New Roman" w:hAnsi="Times New Roman" w:cs="Times New Roman"/>
          <w:i/>
          <w:sz w:val="28"/>
          <w:szCs w:val="28"/>
          <w:lang w:val="en-US"/>
        </w:rPr>
        <w:t>Electromagnetic Compatibility Considerations</w:t>
      </w:r>
    </w:p>
    <w:p w14:paraId="4C258557" w14:textId="77777777" w:rsidR="006F7AA4" w:rsidRPr="006F7AA4" w:rsidRDefault="006F7AA4" w:rsidP="006F7AA4">
      <w:pPr>
        <w:pStyle w:val="a3"/>
        <w:spacing w:line="360" w:lineRule="auto"/>
        <w:ind w:firstLine="720"/>
        <w:jc w:val="both"/>
        <w:rPr>
          <w:rFonts w:eastAsiaTheme="majorEastAsia"/>
          <w:sz w:val="28"/>
          <w:szCs w:val="28"/>
          <w:lang w:val="en-US"/>
        </w:rPr>
      </w:pPr>
      <w:r w:rsidRPr="006F7AA4">
        <w:rPr>
          <w:sz w:val="28"/>
          <w:szCs w:val="28"/>
          <w:lang w:val="en-US"/>
        </w:rPr>
        <w:t>Another important aspect of RIS evaluation is electromagnetic compatibility (EMC). According to the European Radio Equipment Directive (RED), all radio equipment must demonstrate compliance with EMC requirements before deployment in operational networks. (ETSI, 2025) EMC testing typically involves two complementary evaluation categories:</w:t>
      </w:r>
    </w:p>
    <w:p w14:paraId="5679350B" w14:textId="2DDC43A0" w:rsidR="006F7AA4" w:rsidRPr="006F7AA4" w:rsidRDefault="006F7AA4" w:rsidP="006F7AA4">
      <w:pPr>
        <w:pStyle w:val="a3"/>
        <w:spacing w:line="360" w:lineRule="auto"/>
        <w:ind w:firstLine="720"/>
        <w:jc w:val="both"/>
        <w:rPr>
          <w:sz w:val="28"/>
          <w:szCs w:val="28"/>
          <w:lang w:val="en-US"/>
        </w:rPr>
      </w:pPr>
      <w:r w:rsidRPr="00361BB6">
        <w:rPr>
          <w:rStyle w:val="a7"/>
          <w:rFonts w:eastAsiaTheme="majorEastAsia"/>
          <w:b w:val="0"/>
          <w:bCs w:val="0"/>
          <w:sz w:val="28"/>
          <w:szCs w:val="28"/>
          <w:lang w:val="en-US"/>
        </w:rPr>
        <w:t>Electromagnetic Interference (EMI)</w:t>
      </w:r>
      <w:r w:rsidRPr="00361BB6">
        <w:rPr>
          <w:b/>
          <w:bCs/>
          <w:sz w:val="28"/>
          <w:szCs w:val="28"/>
          <w:lang w:val="en-US"/>
        </w:rPr>
        <w:t>,</w:t>
      </w:r>
      <w:r w:rsidRPr="006F7AA4">
        <w:rPr>
          <w:sz w:val="28"/>
          <w:szCs w:val="28"/>
          <w:lang w:val="en-US"/>
        </w:rPr>
        <w:t xml:space="preserve"> which assesses disturbances generated by the device</w:t>
      </w:r>
      <w:r w:rsidR="004135E8">
        <w:rPr>
          <w:sz w:val="28"/>
          <w:szCs w:val="28"/>
          <w:lang w:val="kk-KZ"/>
        </w:rPr>
        <w:t xml:space="preserve"> </w:t>
      </w:r>
      <w:r w:rsidRPr="00361BB6">
        <w:rPr>
          <w:rStyle w:val="a7"/>
          <w:rFonts w:eastAsiaTheme="majorEastAsia"/>
          <w:b w:val="0"/>
          <w:bCs w:val="0"/>
          <w:sz w:val="28"/>
          <w:szCs w:val="28"/>
          <w:lang w:val="en-US"/>
        </w:rPr>
        <w:t>Electromagnetic Susceptibility (EMS)</w:t>
      </w:r>
      <w:r w:rsidRPr="00361BB6">
        <w:rPr>
          <w:b/>
          <w:bCs/>
          <w:sz w:val="28"/>
          <w:szCs w:val="28"/>
          <w:lang w:val="en-US"/>
        </w:rPr>
        <w:t>,</w:t>
      </w:r>
      <w:r w:rsidRPr="006F7AA4">
        <w:rPr>
          <w:sz w:val="28"/>
          <w:szCs w:val="28"/>
          <w:lang w:val="en-US"/>
        </w:rPr>
        <w:t xml:space="preserve"> which evaluates device behavior when exposed to external electromagnetic disturbances</w:t>
      </w:r>
    </w:p>
    <w:p w14:paraId="02F4CA0E" w14:textId="77777777" w:rsidR="006F7AA4" w:rsidRPr="006F7AA4" w:rsidRDefault="006F7AA4" w:rsidP="006F7AA4">
      <w:pPr>
        <w:pStyle w:val="a3"/>
        <w:spacing w:line="360" w:lineRule="auto"/>
        <w:ind w:firstLine="720"/>
        <w:jc w:val="both"/>
        <w:rPr>
          <w:sz w:val="28"/>
          <w:szCs w:val="28"/>
          <w:lang w:val="en-US"/>
        </w:rPr>
      </w:pPr>
      <w:r w:rsidRPr="006F7AA4">
        <w:rPr>
          <w:sz w:val="28"/>
          <w:szCs w:val="28"/>
          <w:lang w:val="en-US"/>
        </w:rPr>
        <w:lastRenderedPageBreak/>
        <w:t>For RIS systems, EMC testing may include immunity tests such as electrostatic discharge testing, radiated radio-frequency field immunity, electrical fast transient testing, and surge immunity testing. In addition, emission tests such as radiated emissions, conducted emissions, and harmonic current emissions are typically evaluated using standardized procedures defined in IEC 61000-4 series and CISPR standards (ETSI, 2025a).</w:t>
      </w:r>
    </w:p>
    <w:p w14:paraId="03F83383" w14:textId="77777777" w:rsidR="006F7AA4" w:rsidRPr="006F7AA4" w:rsidRDefault="006F7AA4" w:rsidP="006F7AA4">
      <w:pPr>
        <w:pStyle w:val="a3"/>
        <w:spacing w:line="360" w:lineRule="auto"/>
        <w:ind w:firstLine="720"/>
        <w:jc w:val="both"/>
        <w:rPr>
          <w:sz w:val="28"/>
          <w:szCs w:val="28"/>
          <w:lang w:val="en-US"/>
        </w:rPr>
      </w:pPr>
      <w:r w:rsidRPr="006F7AA4">
        <w:rPr>
          <w:sz w:val="28"/>
          <w:szCs w:val="28"/>
          <w:lang w:val="en-US"/>
        </w:rPr>
        <w:t xml:space="preserve">RIS devices operating at higher frequencies, particularly in millimeter-wave bands, are typically evaluated using </w:t>
      </w:r>
      <w:r w:rsidRPr="00361BB6">
        <w:rPr>
          <w:rStyle w:val="a7"/>
          <w:rFonts w:eastAsiaTheme="majorEastAsia"/>
          <w:b w:val="0"/>
          <w:bCs w:val="0"/>
          <w:sz w:val="28"/>
          <w:szCs w:val="28"/>
          <w:lang w:val="en-US"/>
        </w:rPr>
        <w:t>OTA measurement techniques</w:t>
      </w:r>
      <w:r w:rsidRPr="006F7AA4">
        <w:rPr>
          <w:sz w:val="28"/>
          <w:szCs w:val="28"/>
          <w:lang w:val="en-US"/>
        </w:rPr>
        <w:t>, since conventional cable-based measurements are often not applicable. Furthermore, due to the passive or hybrid nature of many RIS implementations, some EMC testing procedures may differ from those used for traditional active radio transmitters.</w:t>
      </w:r>
    </w:p>
    <w:p w14:paraId="63DCD373" w14:textId="77777777" w:rsidR="006F7AA4" w:rsidRPr="006F7AA4" w:rsidRDefault="006F7AA4" w:rsidP="006F7AA4">
      <w:pPr>
        <w:spacing w:line="360" w:lineRule="auto"/>
        <w:jc w:val="both"/>
        <w:rPr>
          <w:rFonts w:ascii="Times New Roman" w:hAnsi="Times New Roman" w:cs="Times New Roman"/>
          <w:sz w:val="28"/>
          <w:szCs w:val="28"/>
          <w:lang w:val="en-US"/>
        </w:rPr>
      </w:pPr>
      <w:r w:rsidRPr="006F7AA4">
        <w:rPr>
          <w:rFonts w:ascii="Times New Roman" w:hAnsi="Times New Roman" w:cs="Times New Roman"/>
          <w:i/>
          <w:sz w:val="28"/>
          <w:szCs w:val="28"/>
          <w:lang w:val="en-US"/>
        </w:rPr>
        <w:t>Electromagnetic Response Characterization</w:t>
      </w:r>
    </w:p>
    <w:p w14:paraId="29A8CFB7" w14:textId="77777777" w:rsidR="006F7AA4" w:rsidRPr="006F7AA4" w:rsidRDefault="006F7AA4" w:rsidP="006F7AA4">
      <w:pPr>
        <w:pStyle w:val="a3"/>
        <w:spacing w:line="360" w:lineRule="auto"/>
        <w:ind w:firstLine="720"/>
        <w:jc w:val="both"/>
        <w:rPr>
          <w:sz w:val="28"/>
          <w:szCs w:val="28"/>
          <w:lang w:val="en-US"/>
        </w:rPr>
      </w:pPr>
      <w:r w:rsidRPr="006F7AA4">
        <w:rPr>
          <w:sz w:val="28"/>
          <w:szCs w:val="28"/>
          <w:lang w:val="en-US"/>
        </w:rPr>
        <w:t>At the physical layer, RIS elements can be modeled using reflection coefficients that describe the relationship between incident and reflected electromagnetic fields. In practical implementations, each RIS element is associated with a complex-valued coefficient representing its amplitude and phase response. These coefficients are controlled through electronic tuning circuits that adjust the electromagnetic behavior of the surface.</w:t>
      </w:r>
    </w:p>
    <w:p w14:paraId="4C356E14" w14:textId="77777777" w:rsidR="006F7AA4" w:rsidRPr="006F7AA4" w:rsidRDefault="006F7AA4" w:rsidP="006F7AA4">
      <w:pPr>
        <w:pStyle w:val="a3"/>
        <w:spacing w:line="360" w:lineRule="auto"/>
        <w:ind w:firstLine="720"/>
        <w:jc w:val="both"/>
        <w:rPr>
          <w:sz w:val="28"/>
          <w:szCs w:val="28"/>
          <w:lang w:val="en-US"/>
        </w:rPr>
      </w:pPr>
      <w:r w:rsidRPr="006F7AA4">
        <w:rPr>
          <w:sz w:val="28"/>
          <w:szCs w:val="28"/>
          <w:lang w:val="en-US"/>
        </w:rPr>
        <w:t>Measurement of RIS electromagnetic characteristics focuses on evaluating how accurately the surface can manipulate incoming waves according to the configured reflection states. Key parameters include the phase response of RIS elements, reflection efficiency, and the spatial distribution of reradiated electromagnetic fields.</w:t>
      </w:r>
    </w:p>
    <w:p w14:paraId="38CCE3DC" w14:textId="77777777" w:rsidR="006F7AA4" w:rsidRPr="006F7AA4" w:rsidRDefault="006F7AA4" w:rsidP="006F7AA4">
      <w:pPr>
        <w:pStyle w:val="a3"/>
        <w:spacing w:line="360" w:lineRule="auto"/>
        <w:ind w:firstLine="720"/>
        <w:jc w:val="both"/>
        <w:rPr>
          <w:sz w:val="28"/>
          <w:szCs w:val="28"/>
          <w:lang w:val="en-US"/>
        </w:rPr>
      </w:pPr>
      <w:r w:rsidRPr="006F7AA4">
        <w:rPr>
          <w:sz w:val="28"/>
          <w:szCs w:val="28"/>
          <w:lang w:val="en-US"/>
        </w:rPr>
        <w:t>In experimental setups, these parameters can be analyzed by measuring the reflected electric field under different RIS configurations. Such measurements provide insight into the ability of the RIS to perform controlled beam redirection or wavefront shaping.</w:t>
      </w:r>
    </w:p>
    <w:p w14:paraId="274E4CA9" w14:textId="77777777" w:rsidR="006F7AA4" w:rsidRPr="006F7AA4" w:rsidRDefault="006F7AA4" w:rsidP="006F7AA4">
      <w:pPr>
        <w:spacing w:line="360" w:lineRule="auto"/>
        <w:jc w:val="both"/>
        <w:rPr>
          <w:rFonts w:ascii="Times New Roman" w:hAnsi="Times New Roman" w:cs="Times New Roman"/>
          <w:sz w:val="28"/>
          <w:szCs w:val="28"/>
          <w:lang w:val="en-US"/>
        </w:rPr>
      </w:pPr>
      <w:r w:rsidRPr="006F7AA4">
        <w:rPr>
          <w:rFonts w:ascii="Times New Roman" w:hAnsi="Times New Roman" w:cs="Times New Roman"/>
          <w:i/>
          <w:sz w:val="28"/>
          <w:szCs w:val="28"/>
          <w:lang w:val="en-US"/>
        </w:rPr>
        <w:lastRenderedPageBreak/>
        <w:t>Channel Measurement and Estimation</w:t>
      </w:r>
    </w:p>
    <w:p w14:paraId="01DFABCA" w14:textId="77777777" w:rsidR="006F7AA4" w:rsidRPr="006F7AA4" w:rsidRDefault="006F7AA4" w:rsidP="006F7AA4">
      <w:pPr>
        <w:pStyle w:val="a3"/>
        <w:spacing w:line="360" w:lineRule="auto"/>
        <w:ind w:firstLine="720"/>
        <w:jc w:val="both"/>
        <w:rPr>
          <w:sz w:val="28"/>
          <w:szCs w:val="28"/>
          <w:lang w:val="en-US"/>
        </w:rPr>
      </w:pPr>
      <w:r w:rsidRPr="006F7AA4">
        <w:rPr>
          <w:sz w:val="28"/>
          <w:szCs w:val="28"/>
          <w:lang w:val="en-US"/>
        </w:rPr>
        <w:t>In addition to electromagnetic characterization, RIS evaluation must consider the wireless channel created by the RIS-assisted propagation path. According to ETSI evaluation methodology, channel estimation techniques must account for the cascaded structure of the RIS communication channel (ETSI, 2025b).</w:t>
      </w:r>
    </w:p>
    <w:p w14:paraId="7CCE274A" w14:textId="77777777" w:rsidR="006F7AA4" w:rsidRPr="006F7AA4" w:rsidRDefault="006F7AA4" w:rsidP="006F7AA4">
      <w:pPr>
        <w:pStyle w:val="a3"/>
        <w:spacing w:line="360" w:lineRule="auto"/>
        <w:jc w:val="both"/>
        <w:rPr>
          <w:sz w:val="28"/>
          <w:szCs w:val="28"/>
          <w:lang w:val="en-US"/>
        </w:rPr>
      </w:pPr>
      <w:r w:rsidRPr="006F7AA4">
        <w:rPr>
          <w:sz w:val="28"/>
          <w:szCs w:val="28"/>
          <w:lang w:val="en-US"/>
        </w:rPr>
        <w:t>Two main approaches are typically considered:</w:t>
      </w:r>
    </w:p>
    <w:p w14:paraId="0BC649F5" w14:textId="77777777" w:rsidR="006F7AA4" w:rsidRPr="006F7AA4" w:rsidRDefault="006F7AA4" w:rsidP="006F7AA4">
      <w:pPr>
        <w:pStyle w:val="a3"/>
        <w:spacing w:line="360" w:lineRule="auto"/>
        <w:ind w:firstLine="720"/>
        <w:jc w:val="both"/>
        <w:rPr>
          <w:sz w:val="28"/>
          <w:szCs w:val="28"/>
          <w:lang w:val="en-US"/>
        </w:rPr>
      </w:pPr>
      <w:r w:rsidRPr="00361BB6">
        <w:rPr>
          <w:rStyle w:val="a7"/>
          <w:rFonts w:eastAsiaTheme="majorEastAsia"/>
          <w:b w:val="0"/>
          <w:bCs w:val="0"/>
          <w:sz w:val="28"/>
          <w:szCs w:val="28"/>
          <w:lang w:val="en-US"/>
        </w:rPr>
        <w:t>Cascaded channel estimation</w:t>
      </w:r>
      <w:r w:rsidRPr="006F7AA4">
        <w:rPr>
          <w:b/>
          <w:sz w:val="28"/>
          <w:szCs w:val="28"/>
          <w:lang w:val="en-US"/>
        </w:rPr>
        <w:t>,</w:t>
      </w:r>
      <w:r w:rsidRPr="006F7AA4">
        <w:rPr>
          <w:sz w:val="28"/>
          <w:szCs w:val="28"/>
          <w:lang w:val="en-US"/>
        </w:rPr>
        <w:t xml:space="preserve"> where the combined transmitter–RIS–receiver channel is estimated as a single end-to-end channel. </w:t>
      </w:r>
      <w:r w:rsidRPr="00361BB6">
        <w:rPr>
          <w:rStyle w:val="a7"/>
          <w:rFonts w:eastAsiaTheme="majorEastAsia"/>
          <w:b w:val="0"/>
          <w:bCs w:val="0"/>
          <w:sz w:val="28"/>
          <w:szCs w:val="28"/>
          <w:lang w:val="en-US"/>
        </w:rPr>
        <w:t>Separated channel estimation</w:t>
      </w:r>
      <w:r w:rsidRPr="00361BB6">
        <w:rPr>
          <w:b/>
          <w:bCs/>
          <w:sz w:val="28"/>
          <w:szCs w:val="28"/>
          <w:lang w:val="en-US"/>
        </w:rPr>
        <w:t xml:space="preserve">, </w:t>
      </w:r>
      <w:r w:rsidRPr="00361BB6">
        <w:rPr>
          <w:sz w:val="28"/>
          <w:szCs w:val="28"/>
          <w:lang w:val="en-US"/>
        </w:rPr>
        <w:t>where</w:t>
      </w:r>
      <w:r w:rsidRPr="006F7AA4">
        <w:rPr>
          <w:sz w:val="28"/>
          <w:szCs w:val="28"/>
          <w:lang w:val="en-US"/>
        </w:rPr>
        <w:t xml:space="preserve"> the transmitter–RIS and RIS–receiver channels are estimated individually.</w:t>
      </w:r>
    </w:p>
    <w:p w14:paraId="51100129" w14:textId="77777777" w:rsidR="006F7AA4" w:rsidRPr="006F7AA4" w:rsidRDefault="006F7AA4" w:rsidP="006F7AA4">
      <w:pPr>
        <w:pStyle w:val="a3"/>
        <w:spacing w:line="360" w:lineRule="auto"/>
        <w:ind w:firstLine="720"/>
        <w:jc w:val="both"/>
        <w:rPr>
          <w:sz w:val="28"/>
          <w:szCs w:val="28"/>
          <w:lang w:val="en-US"/>
        </w:rPr>
      </w:pPr>
      <w:r w:rsidRPr="006F7AA4">
        <w:rPr>
          <w:sz w:val="28"/>
          <w:szCs w:val="28"/>
          <w:lang w:val="en-US"/>
        </w:rPr>
        <w:t>These approaches allow researchers to determine the influence of RIS configuration on signal propagation characteristics such as path loss, multipath behavior, and channel state information (CSI).</w:t>
      </w:r>
    </w:p>
    <w:p w14:paraId="6E0974D5" w14:textId="77777777" w:rsidR="006F7AA4" w:rsidRPr="006F7AA4" w:rsidRDefault="006F7AA4" w:rsidP="006F7AA4">
      <w:pPr>
        <w:pStyle w:val="a3"/>
        <w:spacing w:line="360" w:lineRule="auto"/>
        <w:ind w:firstLine="720"/>
        <w:jc w:val="both"/>
        <w:rPr>
          <w:sz w:val="28"/>
          <w:szCs w:val="28"/>
          <w:lang w:val="en-US"/>
        </w:rPr>
      </w:pPr>
      <w:r w:rsidRPr="006F7AA4">
        <w:rPr>
          <w:sz w:val="28"/>
          <w:szCs w:val="28"/>
          <w:lang w:val="en-US"/>
        </w:rPr>
        <w:t>Channel estimation procedures typically rely on pilot signals transmitted by the base station and observed at the receiver under different RIS configurations. By analyzing variations in the received signal, it becomes possible to estimate the impact of RIS element configurations on the overall channel response.</w:t>
      </w:r>
    </w:p>
    <w:p w14:paraId="7BD401A4" w14:textId="77777777" w:rsidR="006F7AA4" w:rsidRPr="006F7AA4" w:rsidRDefault="006F7AA4" w:rsidP="006F7AA4">
      <w:pPr>
        <w:spacing w:line="360" w:lineRule="auto"/>
        <w:jc w:val="both"/>
        <w:rPr>
          <w:rFonts w:ascii="Times New Roman" w:hAnsi="Times New Roman" w:cs="Times New Roman"/>
          <w:sz w:val="28"/>
          <w:szCs w:val="28"/>
          <w:lang w:val="en-US"/>
        </w:rPr>
      </w:pPr>
      <w:r w:rsidRPr="006F7AA4">
        <w:rPr>
          <w:rFonts w:ascii="Times New Roman" w:hAnsi="Times New Roman" w:cs="Times New Roman"/>
          <w:i/>
          <w:sz w:val="28"/>
          <w:szCs w:val="28"/>
          <w:lang w:val="en-US"/>
        </w:rPr>
        <w:t>System-Level Performance Evaluation</w:t>
      </w:r>
    </w:p>
    <w:p w14:paraId="0F4FF0EF" w14:textId="77777777" w:rsidR="006F7AA4" w:rsidRPr="006F7AA4" w:rsidRDefault="006F7AA4" w:rsidP="006F7AA4">
      <w:pPr>
        <w:pStyle w:val="a3"/>
        <w:spacing w:line="360" w:lineRule="auto"/>
        <w:ind w:firstLine="720"/>
        <w:jc w:val="both"/>
        <w:rPr>
          <w:sz w:val="28"/>
          <w:szCs w:val="28"/>
          <w:lang w:val="en-US"/>
        </w:rPr>
      </w:pPr>
      <w:r w:rsidRPr="006F7AA4">
        <w:rPr>
          <w:sz w:val="28"/>
          <w:szCs w:val="28"/>
          <w:lang w:val="en-US"/>
        </w:rPr>
        <w:t>Beyond channel modeling, RIS performance must also be assessed from the perspective of communication system performance. ETSI identifies several key performance indicators that can be used to evaluate the effectiveness of RIS-assisted wireless communication. These indicators include:</w:t>
      </w:r>
    </w:p>
    <w:p w14:paraId="08DABA26" w14:textId="77777777" w:rsidR="006F7AA4" w:rsidRPr="006F7AA4" w:rsidRDefault="006F7AA4" w:rsidP="006F7AA4">
      <w:pPr>
        <w:pStyle w:val="a3"/>
        <w:spacing w:line="360" w:lineRule="auto"/>
        <w:rPr>
          <w:sz w:val="28"/>
          <w:szCs w:val="28"/>
          <w:lang w:val="en-US"/>
        </w:rPr>
      </w:pPr>
      <w:r w:rsidRPr="006F7AA4">
        <w:rPr>
          <w:sz w:val="28"/>
          <w:szCs w:val="28"/>
          <w:lang w:val="en-US"/>
        </w:rPr>
        <w:t>• system throughput</w:t>
      </w:r>
      <w:r w:rsidRPr="006F7AA4">
        <w:rPr>
          <w:sz w:val="28"/>
          <w:szCs w:val="28"/>
          <w:lang w:val="en-US"/>
        </w:rPr>
        <w:br/>
        <w:t>• spectral efficiency</w:t>
      </w:r>
      <w:r w:rsidRPr="006F7AA4">
        <w:rPr>
          <w:sz w:val="28"/>
          <w:szCs w:val="28"/>
          <w:lang w:val="en-US"/>
        </w:rPr>
        <w:br/>
        <w:t>• user coverage percentiles</w:t>
      </w:r>
      <w:r w:rsidRPr="006F7AA4">
        <w:rPr>
          <w:sz w:val="28"/>
          <w:szCs w:val="28"/>
          <w:lang w:val="en-US"/>
        </w:rPr>
        <w:br/>
        <w:t>• energy efficiency</w:t>
      </w:r>
      <w:r w:rsidRPr="006F7AA4">
        <w:rPr>
          <w:sz w:val="28"/>
          <w:szCs w:val="28"/>
          <w:lang w:val="en-US"/>
        </w:rPr>
        <w:br/>
      </w:r>
      <w:r w:rsidRPr="006F7AA4">
        <w:rPr>
          <w:sz w:val="28"/>
          <w:szCs w:val="28"/>
          <w:lang w:val="en-US"/>
        </w:rPr>
        <w:lastRenderedPageBreak/>
        <w:t>• latency and reliability</w:t>
      </w:r>
      <w:r w:rsidRPr="006F7AA4">
        <w:rPr>
          <w:sz w:val="28"/>
          <w:szCs w:val="28"/>
          <w:lang w:val="en-US"/>
        </w:rPr>
        <w:br/>
        <w:t>• signaling overhead</w:t>
      </w:r>
    </w:p>
    <w:p w14:paraId="4A23F58F" w14:textId="77777777" w:rsidR="006F7AA4" w:rsidRPr="006F7AA4" w:rsidRDefault="006F7AA4" w:rsidP="006F7AA4">
      <w:pPr>
        <w:pStyle w:val="a3"/>
        <w:spacing w:line="360" w:lineRule="auto"/>
        <w:ind w:firstLine="720"/>
        <w:jc w:val="both"/>
        <w:rPr>
          <w:sz w:val="28"/>
          <w:szCs w:val="28"/>
          <w:lang w:val="en-US"/>
        </w:rPr>
      </w:pPr>
      <w:r w:rsidRPr="006F7AA4">
        <w:rPr>
          <w:sz w:val="28"/>
          <w:szCs w:val="28"/>
          <w:lang w:val="en-US"/>
        </w:rPr>
        <w:t>These metrics provide a system-level perspective on how RIS deployment influences network operation and service quality. For example, RIS deployment may increase the coverage probability for users located in non-line-of-sight environments by redirecting signals around obstacles. Similarly, optimized RIS configurations can improve spectral efficiency by enhancing constructive signal propagation toward targeted users.</w:t>
      </w:r>
    </w:p>
    <w:p w14:paraId="609039CD" w14:textId="77777777" w:rsidR="006F7AA4" w:rsidRPr="006F7AA4" w:rsidRDefault="006F7AA4" w:rsidP="006F7AA4">
      <w:pPr>
        <w:spacing w:line="360" w:lineRule="auto"/>
        <w:jc w:val="both"/>
        <w:rPr>
          <w:rFonts w:ascii="Times New Roman" w:hAnsi="Times New Roman" w:cs="Times New Roman"/>
          <w:sz w:val="28"/>
          <w:szCs w:val="28"/>
          <w:lang w:val="en-US"/>
        </w:rPr>
      </w:pPr>
      <w:r w:rsidRPr="006F7AA4">
        <w:rPr>
          <w:rFonts w:ascii="Times New Roman" w:hAnsi="Times New Roman" w:cs="Times New Roman"/>
          <w:i/>
          <w:sz w:val="28"/>
          <w:szCs w:val="28"/>
          <w:lang w:val="en-US"/>
        </w:rPr>
        <w:t>Metrological Considerations</w:t>
      </w:r>
    </w:p>
    <w:p w14:paraId="180658EC" w14:textId="77777777" w:rsidR="006F7AA4" w:rsidRPr="006F7AA4" w:rsidRDefault="006F7AA4" w:rsidP="006F7AA4">
      <w:pPr>
        <w:pStyle w:val="a3"/>
        <w:spacing w:line="360" w:lineRule="auto"/>
        <w:ind w:firstLine="720"/>
        <w:jc w:val="both"/>
        <w:rPr>
          <w:sz w:val="28"/>
          <w:szCs w:val="28"/>
          <w:lang w:val="en-US"/>
        </w:rPr>
      </w:pPr>
      <w:r w:rsidRPr="006F7AA4">
        <w:rPr>
          <w:sz w:val="28"/>
          <w:szCs w:val="28"/>
          <w:lang w:val="en-US"/>
        </w:rPr>
        <w:t xml:space="preserve">From a metrological standpoint, the evaluation of RIS performance requires controlled experimental conditions and traceable measurement procedures. </w:t>
      </w:r>
      <w:proofErr w:type="gramStart"/>
      <w:r w:rsidRPr="006F7AA4">
        <w:rPr>
          <w:sz w:val="28"/>
          <w:szCs w:val="28"/>
          <w:lang w:val="en-US"/>
        </w:rPr>
        <w:t>In order to</w:t>
      </w:r>
      <w:proofErr w:type="gramEnd"/>
      <w:r w:rsidRPr="006F7AA4">
        <w:rPr>
          <w:sz w:val="28"/>
          <w:szCs w:val="28"/>
          <w:lang w:val="en-US"/>
        </w:rPr>
        <w:t xml:space="preserve"> ensure reliability of experimental results, measurement traceability must be established for all instruments used in RIS evaluation. According to ISO/IEC 17025, traceability is achieved through a documented calibration chain linking measurement results to national or international measurement standards (ISO/IEC, 2017). In RIS measurement setups this typically includes calibrated vector network analyzers, reference antennas, and RF power meters used for electromagnetic characterization. Measurement setups should ensure consistent positioning of transmitters, RIS panels, and receivers </w:t>
      </w:r>
      <w:proofErr w:type="gramStart"/>
      <w:r w:rsidRPr="006F7AA4">
        <w:rPr>
          <w:sz w:val="28"/>
          <w:szCs w:val="28"/>
          <w:lang w:val="en-US"/>
        </w:rPr>
        <w:t>in order to</w:t>
      </w:r>
      <w:proofErr w:type="gramEnd"/>
      <w:r w:rsidRPr="006F7AA4">
        <w:rPr>
          <w:sz w:val="28"/>
          <w:szCs w:val="28"/>
          <w:lang w:val="en-US"/>
        </w:rPr>
        <w:t xml:space="preserve"> minimize uncertainties related to geometric configuration. These principles are also reflected in the international standard ISO/IEC 17025, which defines general requirements for testing and calibration laboratories. Measurement uncertainty may arise from several sources, including calibration errors of radio-frequency equipment, environmental variability, and inaccuracies in RIS element configuration. Proper documentation of measurement conditions and uncertainty sources is therefore necessary to ensure the reliability and reproducibility of RIS performance evaluations (JCGM, 2008). The development of standardized measurement procedures will therefore play a critical role in the future testing, </w:t>
      </w:r>
      <w:r w:rsidRPr="006F7AA4">
        <w:rPr>
          <w:sz w:val="28"/>
          <w:szCs w:val="28"/>
          <w:lang w:val="en-US"/>
        </w:rPr>
        <w:lastRenderedPageBreak/>
        <w:t>certification, and large-scale deployment of RIS technologies within wireless communication infrastructure.</w:t>
      </w:r>
    </w:p>
    <w:p w14:paraId="468E1B58" w14:textId="77777777" w:rsidR="006F7AA4" w:rsidRPr="004135E8" w:rsidRDefault="006F7AA4" w:rsidP="006F7AA4">
      <w:pPr>
        <w:spacing w:line="360" w:lineRule="auto"/>
        <w:jc w:val="both"/>
        <w:rPr>
          <w:rFonts w:ascii="Times New Roman" w:hAnsi="Times New Roman" w:cs="Times New Roman"/>
          <w:b/>
          <w:iCs/>
          <w:sz w:val="28"/>
          <w:szCs w:val="28"/>
          <w:lang w:val="en-US"/>
        </w:rPr>
      </w:pPr>
      <w:r w:rsidRPr="004135E8">
        <w:rPr>
          <w:rFonts w:ascii="Times New Roman" w:hAnsi="Times New Roman" w:cs="Times New Roman"/>
          <w:b/>
          <w:iCs/>
          <w:sz w:val="28"/>
          <w:szCs w:val="28"/>
          <w:lang w:val="en-US"/>
        </w:rPr>
        <w:t>Results and Discussion</w:t>
      </w:r>
    </w:p>
    <w:p w14:paraId="54BBCEFE" w14:textId="77777777" w:rsidR="006F7AA4" w:rsidRPr="006F7AA4" w:rsidRDefault="006F7AA4" w:rsidP="006F7AA4">
      <w:pPr>
        <w:spacing w:line="360" w:lineRule="auto"/>
        <w:jc w:val="both"/>
        <w:rPr>
          <w:rFonts w:ascii="Times New Roman" w:hAnsi="Times New Roman" w:cs="Times New Roman"/>
          <w:bCs/>
          <w:sz w:val="28"/>
          <w:szCs w:val="28"/>
          <w:lang w:val="en-US"/>
        </w:rPr>
      </w:pPr>
      <w:r w:rsidRPr="006F7AA4">
        <w:rPr>
          <w:rFonts w:ascii="Times New Roman" w:hAnsi="Times New Roman" w:cs="Times New Roman"/>
          <w:bCs/>
          <w:i/>
          <w:sz w:val="28"/>
          <w:szCs w:val="28"/>
          <w:lang w:val="en-US"/>
        </w:rPr>
        <w:t>Motivation and Relevance for Kazakhstan</w:t>
      </w:r>
    </w:p>
    <w:p w14:paraId="4400BFD0" w14:textId="77777777" w:rsidR="006F7AA4" w:rsidRPr="006F7AA4" w:rsidRDefault="006F7AA4" w:rsidP="006F7AA4">
      <w:pPr>
        <w:spacing w:line="360" w:lineRule="auto"/>
        <w:ind w:firstLine="720"/>
        <w:jc w:val="both"/>
        <w:rPr>
          <w:rFonts w:ascii="Times New Roman" w:hAnsi="Times New Roman" w:cs="Times New Roman"/>
          <w:sz w:val="28"/>
          <w:szCs w:val="28"/>
          <w:lang w:val="en-US"/>
        </w:rPr>
      </w:pPr>
      <w:r w:rsidRPr="006F7AA4">
        <w:rPr>
          <w:rFonts w:ascii="Times New Roman" w:hAnsi="Times New Roman" w:cs="Times New Roman"/>
          <w:sz w:val="28"/>
          <w:szCs w:val="28"/>
          <w:lang w:val="en-US"/>
        </w:rPr>
        <w:t>Wireless communication networks in Kazakhstan have expanded significantly in recent years. Nevertheless, urban coverage conditions still vary depending on city layout, building density, and infrastructure development. In many areas, especially in densely built districts, signal propagation is strongly influenced by reflections, diffraction, and shadowing caused by buildings.</w:t>
      </w:r>
    </w:p>
    <w:p w14:paraId="6BCB6AB9" w14:textId="77777777" w:rsidR="006F7AA4" w:rsidRPr="006F7AA4" w:rsidRDefault="006F7AA4" w:rsidP="006F7AA4">
      <w:pPr>
        <w:spacing w:line="360" w:lineRule="auto"/>
        <w:ind w:firstLine="720"/>
        <w:jc w:val="both"/>
        <w:rPr>
          <w:rFonts w:ascii="Times New Roman" w:hAnsi="Times New Roman" w:cs="Times New Roman"/>
          <w:sz w:val="28"/>
          <w:szCs w:val="28"/>
          <w:lang w:val="en-US"/>
        </w:rPr>
      </w:pPr>
      <w:r w:rsidRPr="006F7AA4">
        <w:rPr>
          <w:rFonts w:ascii="Times New Roman" w:hAnsi="Times New Roman" w:cs="Times New Roman"/>
          <w:sz w:val="28"/>
          <w:szCs w:val="28"/>
          <w:lang w:val="en-US"/>
        </w:rPr>
        <w:t xml:space="preserve">Network coverage maps are typically generated using measurements performed along major streets or transportation routes. While this approach provides valuable information about general network performance, it does not always capture the full complexity of signal propagation inside urban blocks or residential areas. </w:t>
      </w:r>
    </w:p>
    <w:p w14:paraId="75CA2514" w14:textId="77777777" w:rsidR="006F7AA4" w:rsidRPr="006F7AA4" w:rsidRDefault="006F7AA4" w:rsidP="006F7AA4">
      <w:pPr>
        <w:spacing w:line="360" w:lineRule="auto"/>
        <w:jc w:val="center"/>
        <w:rPr>
          <w:rFonts w:ascii="Times New Roman" w:hAnsi="Times New Roman" w:cs="Times New Roman"/>
          <w:sz w:val="28"/>
          <w:szCs w:val="28"/>
          <w:lang w:val="en-US"/>
        </w:rPr>
      </w:pPr>
      <w:r w:rsidRPr="006F7AA4">
        <w:rPr>
          <w:rFonts w:ascii="Times New Roman" w:hAnsi="Times New Roman" w:cs="Times New Roman"/>
          <w:noProof/>
          <w:sz w:val="28"/>
          <w:szCs w:val="28"/>
          <w:lang w:val="en-US"/>
        </w:rPr>
        <w:drawing>
          <wp:inline distT="0" distB="0" distL="0" distR="0" wp14:anchorId="423FACC8" wp14:editId="35641E23">
            <wp:extent cx="4776266" cy="2679405"/>
            <wp:effectExtent l="0" t="0" r="5715" b="6985"/>
            <wp:docPr id="1" name="Рисунок 1" descr="Изображение выглядит как текст, карта, диаграмма, План&#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538082" name="Рисунок 1" descr="Изображение выглядит как текст, карта, диаграмма, План&#10;&#10;Содержимое, созданное искусственным интеллектом, может быть неверным."/>
                    <pic:cNvPicPr/>
                  </pic:nvPicPr>
                  <pic:blipFill>
                    <a:blip r:embed="rId9"/>
                    <a:stretch>
                      <a:fillRect/>
                    </a:stretch>
                  </pic:blipFill>
                  <pic:spPr>
                    <a:xfrm>
                      <a:off x="0" y="0"/>
                      <a:ext cx="4821972" cy="2705045"/>
                    </a:xfrm>
                    <a:prstGeom prst="rect">
                      <a:avLst/>
                    </a:prstGeom>
                  </pic:spPr>
                </pic:pic>
              </a:graphicData>
            </a:graphic>
          </wp:inline>
        </w:drawing>
      </w:r>
    </w:p>
    <w:p w14:paraId="66FD636E" w14:textId="77777777" w:rsidR="006F7AA4" w:rsidRPr="006F7AA4" w:rsidRDefault="006F7AA4" w:rsidP="006F7AA4">
      <w:pPr>
        <w:spacing w:line="360" w:lineRule="auto"/>
        <w:jc w:val="center"/>
        <w:rPr>
          <w:rFonts w:ascii="Times New Roman" w:hAnsi="Times New Roman" w:cs="Times New Roman"/>
          <w:sz w:val="28"/>
          <w:szCs w:val="28"/>
          <w:lang w:val="en-US"/>
        </w:rPr>
      </w:pPr>
      <w:r w:rsidRPr="006F7AA4">
        <w:rPr>
          <w:rFonts w:ascii="Times New Roman" w:hAnsi="Times New Roman" w:cs="Times New Roman"/>
          <w:sz w:val="28"/>
          <w:szCs w:val="28"/>
          <w:lang w:val="en-US"/>
        </w:rPr>
        <w:t>Figure 1. Coverage by Beeline Network in Almaty (</w:t>
      </w:r>
      <w:proofErr w:type="spellStart"/>
      <w:r w:rsidRPr="006F7AA4">
        <w:rPr>
          <w:rFonts w:ascii="Times New Roman" w:hAnsi="Times New Roman" w:cs="Times New Roman"/>
          <w:sz w:val="28"/>
          <w:szCs w:val="28"/>
          <w:lang w:val="en-US"/>
        </w:rPr>
        <w:t>nPref</w:t>
      </w:r>
      <w:proofErr w:type="spellEnd"/>
      <w:r w:rsidRPr="006F7AA4">
        <w:rPr>
          <w:rFonts w:ascii="Times New Roman" w:hAnsi="Times New Roman" w:cs="Times New Roman"/>
          <w:sz w:val="28"/>
          <w:szCs w:val="28"/>
          <w:lang w:val="en-US"/>
        </w:rPr>
        <w:t>, 2026)</w:t>
      </w:r>
    </w:p>
    <w:p w14:paraId="21DC53D8" w14:textId="51890253" w:rsidR="006F7AA4" w:rsidRPr="006F7AA4" w:rsidRDefault="006F7AA4" w:rsidP="006F7AA4">
      <w:pPr>
        <w:spacing w:line="360" w:lineRule="auto"/>
        <w:ind w:firstLine="720"/>
        <w:jc w:val="both"/>
        <w:rPr>
          <w:rFonts w:ascii="Times New Roman" w:hAnsi="Times New Roman" w:cs="Times New Roman"/>
          <w:sz w:val="28"/>
          <w:szCs w:val="28"/>
          <w:lang w:val="en-US"/>
        </w:rPr>
      </w:pPr>
      <w:r w:rsidRPr="006F7AA4">
        <w:rPr>
          <w:rFonts w:ascii="Times New Roman" w:hAnsi="Times New Roman" w:cs="Times New Roman"/>
          <w:sz w:val="28"/>
          <w:szCs w:val="28"/>
          <w:lang w:val="en-US"/>
        </w:rPr>
        <w:t xml:space="preserve">As it can be seen in the Figure 1, users located between measurement routes may experience weaker signals or unstable communication. Other network providers also have the same issues, and </w:t>
      </w:r>
      <w:proofErr w:type="gramStart"/>
      <w:r w:rsidRPr="006F7AA4">
        <w:rPr>
          <w:rFonts w:ascii="Times New Roman" w:hAnsi="Times New Roman" w:cs="Times New Roman"/>
          <w:sz w:val="28"/>
          <w:szCs w:val="28"/>
          <w:lang w:val="en-US"/>
        </w:rPr>
        <w:t>the similar illustration</w:t>
      </w:r>
      <w:proofErr w:type="gramEnd"/>
      <w:r w:rsidRPr="006F7AA4">
        <w:rPr>
          <w:rFonts w:ascii="Times New Roman" w:hAnsi="Times New Roman" w:cs="Times New Roman"/>
          <w:sz w:val="28"/>
          <w:szCs w:val="28"/>
          <w:lang w:val="en-US"/>
        </w:rPr>
        <w:t xml:space="preserve"> can be seen for Astana, so it can be stated that </w:t>
      </w:r>
      <w:r w:rsidR="00567559" w:rsidRPr="006F7AA4">
        <w:rPr>
          <w:rFonts w:ascii="Times New Roman" w:hAnsi="Times New Roman" w:cs="Times New Roman"/>
          <w:sz w:val="28"/>
          <w:szCs w:val="28"/>
          <w:lang w:val="en-US"/>
        </w:rPr>
        <w:t>problems are</w:t>
      </w:r>
      <w:r w:rsidRPr="006F7AA4">
        <w:rPr>
          <w:rFonts w:ascii="Times New Roman" w:hAnsi="Times New Roman" w:cs="Times New Roman"/>
          <w:sz w:val="28"/>
          <w:szCs w:val="28"/>
          <w:lang w:val="en-US"/>
        </w:rPr>
        <w:t xml:space="preserve"> common especially </w:t>
      </w:r>
      <w:proofErr w:type="gramStart"/>
      <w:r w:rsidRPr="006F7AA4">
        <w:rPr>
          <w:rFonts w:ascii="Times New Roman" w:hAnsi="Times New Roman" w:cs="Times New Roman"/>
          <w:sz w:val="28"/>
          <w:szCs w:val="28"/>
          <w:lang w:val="en-US"/>
        </w:rPr>
        <w:t>is</w:t>
      </w:r>
      <w:proofErr w:type="gramEnd"/>
      <w:r w:rsidRPr="006F7AA4">
        <w:rPr>
          <w:rFonts w:ascii="Times New Roman" w:hAnsi="Times New Roman" w:cs="Times New Roman"/>
          <w:sz w:val="28"/>
          <w:szCs w:val="28"/>
          <w:lang w:val="en-US"/>
        </w:rPr>
        <w:t xml:space="preserve"> megapolises of our country. </w:t>
      </w:r>
    </w:p>
    <w:p w14:paraId="1C8959FE" w14:textId="77777777" w:rsidR="006F7AA4" w:rsidRPr="006F7AA4" w:rsidRDefault="006F7AA4" w:rsidP="006F7AA4">
      <w:pPr>
        <w:spacing w:line="360" w:lineRule="auto"/>
        <w:ind w:firstLine="720"/>
        <w:jc w:val="both"/>
        <w:rPr>
          <w:rFonts w:ascii="Times New Roman" w:hAnsi="Times New Roman" w:cs="Times New Roman"/>
          <w:sz w:val="28"/>
          <w:szCs w:val="28"/>
          <w:lang w:val="en-US"/>
        </w:rPr>
      </w:pPr>
      <w:r w:rsidRPr="006F7AA4">
        <w:rPr>
          <w:rFonts w:ascii="Times New Roman" w:hAnsi="Times New Roman" w:cs="Times New Roman"/>
          <w:sz w:val="28"/>
          <w:szCs w:val="28"/>
          <w:lang w:val="en-US"/>
        </w:rPr>
        <w:lastRenderedPageBreak/>
        <w:t xml:space="preserve">One possible way to address this issue is to deploy additional base stations. However, such solutions often require substantial investment and may face limitations related to infrastructure availability and regulatory constraints. RIS technology offers a different approach by </w:t>
      </w:r>
      <w:proofErr w:type="spellStart"/>
      <w:r w:rsidRPr="006F7AA4">
        <w:rPr>
          <w:rFonts w:ascii="Times New Roman" w:hAnsi="Times New Roman" w:cs="Times New Roman"/>
          <w:sz w:val="28"/>
          <w:szCs w:val="28"/>
          <w:lang w:val="en-US"/>
        </w:rPr>
        <w:t>modifiyng</w:t>
      </w:r>
      <w:proofErr w:type="spellEnd"/>
      <w:r w:rsidRPr="006F7AA4">
        <w:rPr>
          <w:rFonts w:ascii="Times New Roman" w:hAnsi="Times New Roman" w:cs="Times New Roman"/>
          <w:sz w:val="28"/>
          <w:szCs w:val="28"/>
          <w:lang w:val="en-US"/>
        </w:rPr>
        <w:t xml:space="preserve"> the propagation environment instead of increasing the number of transmitting stations. By redirecting existing signals toward areas with weak coverage, RIS may help improve network performance while reducing infrastructure costs.</w:t>
      </w:r>
    </w:p>
    <w:p w14:paraId="5C4E148D" w14:textId="77777777" w:rsidR="006F7AA4" w:rsidRPr="006F7AA4" w:rsidRDefault="006F7AA4" w:rsidP="006F7AA4">
      <w:pPr>
        <w:spacing w:line="360" w:lineRule="auto"/>
        <w:ind w:firstLine="720"/>
        <w:jc w:val="both"/>
        <w:rPr>
          <w:rFonts w:ascii="Times New Roman" w:hAnsi="Times New Roman" w:cs="Times New Roman"/>
          <w:sz w:val="28"/>
          <w:szCs w:val="28"/>
          <w:lang w:val="en-US"/>
        </w:rPr>
      </w:pPr>
      <w:r w:rsidRPr="006F7AA4">
        <w:rPr>
          <w:rFonts w:ascii="Times New Roman" w:hAnsi="Times New Roman" w:cs="Times New Roman"/>
          <w:sz w:val="28"/>
          <w:szCs w:val="28"/>
          <w:lang w:val="en-US"/>
        </w:rPr>
        <w:t>For this reason, the development of measurement procedures capable of evaluating RIS performance is of practical interest for future wireless systems in Kazakhstan.</w:t>
      </w:r>
    </w:p>
    <w:p w14:paraId="3A7756AA" w14:textId="77777777" w:rsidR="006F7AA4" w:rsidRPr="006F7AA4" w:rsidRDefault="006F7AA4" w:rsidP="006F7AA4">
      <w:pPr>
        <w:spacing w:line="360" w:lineRule="auto"/>
        <w:jc w:val="both"/>
        <w:rPr>
          <w:rFonts w:ascii="Times New Roman" w:hAnsi="Times New Roman" w:cs="Times New Roman"/>
          <w:bCs/>
          <w:sz w:val="28"/>
          <w:szCs w:val="28"/>
          <w:lang w:val="en-US"/>
        </w:rPr>
      </w:pPr>
      <w:r w:rsidRPr="006F7AA4">
        <w:rPr>
          <w:rFonts w:ascii="Times New Roman" w:hAnsi="Times New Roman" w:cs="Times New Roman"/>
          <w:bCs/>
          <w:i/>
          <w:sz w:val="28"/>
          <w:szCs w:val="28"/>
          <w:lang w:val="en-US"/>
        </w:rPr>
        <w:t>Example Use Case: RIS Deployment in Urban Areas of Kazakhstan</w:t>
      </w:r>
    </w:p>
    <w:p w14:paraId="0F4491C0" w14:textId="77777777" w:rsidR="006F7AA4" w:rsidRPr="006F7AA4" w:rsidRDefault="006F7AA4" w:rsidP="006F7AA4">
      <w:pPr>
        <w:spacing w:line="360" w:lineRule="auto"/>
        <w:ind w:firstLine="720"/>
        <w:jc w:val="both"/>
        <w:rPr>
          <w:rFonts w:ascii="Times New Roman" w:hAnsi="Times New Roman" w:cs="Times New Roman"/>
          <w:sz w:val="28"/>
          <w:szCs w:val="28"/>
          <w:lang w:val="en-US"/>
        </w:rPr>
      </w:pPr>
      <w:r w:rsidRPr="006F7AA4">
        <w:rPr>
          <w:rFonts w:ascii="Times New Roman" w:hAnsi="Times New Roman" w:cs="Times New Roman"/>
          <w:sz w:val="28"/>
          <w:szCs w:val="28"/>
          <w:lang w:val="en-US"/>
        </w:rPr>
        <w:t>To illustrate the practical relevance of the proposed measurement methodology, a hypothetical deployment scenario can be considered for a dense urban area in Kazakhstan. Cities such as Astana and Almaty contain many districts where modern high-rise buildings form narrow street corridors and enclosed residential blocks. In such environments, direct radio propagation between a cellular base station and user equipment is frequently obstructed by buildings or other infrastructure.</w:t>
      </w:r>
    </w:p>
    <w:p w14:paraId="54982BFF" w14:textId="77777777" w:rsidR="006F7AA4" w:rsidRPr="006F7AA4" w:rsidRDefault="006F7AA4" w:rsidP="006F7AA4">
      <w:pPr>
        <w:spacing w:line="360" w:lineRule="auto"/>
        <w:ind w:firstLine="720"/>
        <w:jc w:val="both"/>
        <w:rPr>
          <w:rFonts w:ascii="Times New Roman" w:hAnsi="Times New Roman" w:cs="Times New Roman"/>
          <w:sz w:val="28"/>
          <w:szCs w:val="28"/>
          <w:lang w:val="en-US"/>
        </w:rPr>
      </w:pPr>
      <w:r w:rsidRPr="006F7AA4">
        <w:rPr>
          <w:rFonts w:ascii="Times New Roman" w:hAnsi="Times New Roman" w:cs="Times New Roman"/>
          <w:sz w:val="28"/>
          <w:szCs w:val="28"/>
          <w:lang w:val="en-US"/>
        </w:rPr>
        <w:t>Consider a simplified scenario in which a base station is located on the rooftop of a building and provides coverage to a nearby residential courtyard surrounded by multi-story apartment blocks. Due to the geometry of the environment, the direct line-of-sight path between the base station and users located inside the courtyard may be partially or completely blocked. As a result, signal reception relies primarily on weak reflections and diffraction, which leads to reduced signal strength and unstable communication.</w:t>
      </w:r>
    </w:p>
    <w:p w14:paraId="6CDCA6C8" w14:textId="77777777" w:rsidR="006F7AA4" w:rsidRPr="006F7AA4" w:rsidRDefault="006F7AA4" w:rsidP="006F7AA4">
      <w:pPr>
        <w:spacing w:line="360" w:lineRule="auto"/>
        <w:ind w:firstLine="720"/>
        <w:jc w:val="both"/>
        <w:rPr>
          <w:rFonts w:ascii="Times New Roman" w:hAnsi="Times New Roman" w:cs="Times New Roman"/>
          <w:sz w:val="28"/>
          <w:szCs w:val="28"/>
          <w:lang w:val="en-US"/>
        </w:rPr>
      </w:pPr>
      <w:r w:rsidRPr="006F7AA4">
        <w:rPr>
          <w:rFonts w:ascii="Times New Roman" w:hAnsi="Times New Roman" w:cs="Times New Roman"/>
          <w:sz w:val="28"/>
          <w:szCs w:val="28"/>
          <w:lang w:val="en-US"/>
        </w:rPr>
        <w:t xml:space="preserve">In this situation, a Reconfigurable Intelligent Surface could be installed on the exterior wall of one of the surrounding buildings facing the base station. The RIS surface would receive the signal transmitted by the base station and reflect it toward </w:t>
      </w:r>
      <w:r w:rsidRPr="006F7AA4">
        <w:rPr>
          <w:rFonts w:ascii="Times New Roman" w:hAnsi="Times New Roman" w:cs="Times New Roman"/>
          <w:sz w:val="28"/>
          <w:szCs w:val="28"/>
          <w:lang w:val="en-US"/>
        </w:rPr>
        <w:lastRenderedPageBreak/>
        <w:t>the courtyard area where users are located. By adjusting the phase configuration of its reflective elements, the RIS can redirect the signal in a controlled manner and increase the received signal power inside the previously blocked region.</w:t>
      </w:r>
    </w:p>
    <w:p w14:paraId="67F73BFE" w14:textId="77777777" w:rsidR="006F7AA4" w:rsidRPr="006F7AA4" w:rsidRDefault="006F7AA4" w:rsidP="006F7AA4">
      <w:pPr>
        <w:spacing w:line="360" w:lineRule="auto"/>
        <w:ind w:firstLine="720"/>
        <w:jc w:val="both"/>
        <w:rPr>
          <w:rFonts w:ascii="Times New Roman" w:hAnsi="Times New Roman" w:cs="Times New Roman"/>
          <w:sz w:val="28"/>
          <w:szCs w:val="28"/>
          <w:lang w:val="en-US"/>
        </w:rPr>
      </w:pPr>
      <w:r w:rsidRPr="006F7AA4">
        <w:rPr>
          <w:rFonts w:ascii="Times New Roman" w:hAnsi="Times New Roman" w:cs="Times New Roman"/>
          <w:sz w:val="28"/>
          <w:szCs w:val="28"/>
          <w:lang w:val="en-US"/>
        </w:rPr>
        <w:t>The proposed measurement methodology can be applied to evaluate the effectiveness of such a deployment scenario. The evaluation process may include several stages.</w:t>
      </w:r>
    </w:p>
    <w:p w14:paraId="12C56A80" w14:textId="77777777" w:rsidR="006F7AA4" w:rsidRPr="006F7AA4" w:rsidRDefault="006F7AA4" w:rsidP="006F7AA4">
      <w:pPr>
        <w:spacing w:line="360" w:lineRule="auto"/>
        <w:ind w:firstLine="720"/>
        <w:jc w:val="both"/>
        <w:rPr>
          <w:rFonts w:ascii="Times New Roman" w:hAnsi="Times New Roman" w:cs="Times New Roman"/>
          <w:sz w:val="28"/>
          <w:szCs w:val="28"/>
          <w:lang w:val="en-US"/>
        </w:rPr>
      </w:pPr>
      <w:r w:rsidRPr="006F7AA4">
        <w:rPr>
          <w:rFonts w:ascii="Times New Roman" w:hAnsi="Times New Roman" w:cs="Times New Roman"/>
          <w:sz w:val="28"/>
          <w:szCs w:val="28"/>
          <w:lang w:val="en-US"/>
        </w:rPr>
        <w:t>First, the electromagnetic properties of the RIS device should be characterized in laboratory conditions to determine parameters such as reflection efficiency and phase control capability. These measurements ensure that the device operates according to its design specifications.</w:t>
      </w:r>
    </w:p>
    <w:p w14:paraId="3A936134" w14:textId="77777777" w:rsidR="006F7AA4" w:rsidRPr="006F7AA4" w:rsidRDefault="006F7AA4" w:rsidP="006F7AA4">
      <w:pPr>
        <w:spacing w:line="360" w:lineRule="auto"/>
        <w:ind w:firstLine="720"/>
        <w:jc w:val="both"/>
        <w:rPr>
          <w:rFonts w:ascii="Times New Roman" w:hAnsi="Times New Roman" w:cs="Times New Roman"/>
          <w:sz w:val="28"/>
          <w:szCs w:val="28"/>
          <w:lang w:val="en-US"/>
        </w:rPr>
      </w:pPr>
      <w:r w:rsidRPr="006F7AA4">
        <w:rPr>
          <w:rFonts w:ascii="Times New Roman" w:hAnsi="Times New Roman" w:cs="Times New Roman"/>
          <w:sz w:val="28"/>
          <w:szCs w:val="28"/>
          <w:lang w:val="en-US"/>
        </w:rPr>
        <w:t>Second, channel measurements can be performed in the field environment. In this stage, signal strength and channel characteristics are recorded both with the RIS inactive and with different RIS configurations applied. This allows researchers to observe how the RIS influences signal propagation between the base station and user equipment.</w:t>
      </w:r>
    </w:p>
    <w:p w14:paraId="4304E447" w14:textId="77777777" w:rsidR="006F7AA4" w:rsidRPr="006F7AA4" w:rsidRDefault="006F7AA4" w:rsidP="006F7AA4">
      <w:pPr>
        <w:spacing w:line="360" w:lineRule="auto"/>
        <w:ind w:firstLine="720"/>
        <w:jc w:val="both"/>
        <w:rPr>
          <w:rFonts w:ascii="Times New Roman" w:hAnsi="Times New Roman" w:cs="Times New Roman"/>
          <w:sz w:val="28"/>
          <w:szCs w:val="28"/>
          <w:lang w:val="en-US"/>
        </w:rPr>
      </w:pPr>
      <w:r w:rsidRPr="006F7AA4">
        <w:rPr>
          <w:rFonts w:ascii="Times New Roman" w:hAnsi="Times New Roman" w:cs="Times New Roman"/>
          <w:sz w:val="28"/>
          <w:szCs w:val="28"/>
          <w:lang w:val="en-US"/>
        </w:rPr>
        <w:t>Finally, network-level indicators such as received signal strength, throughput, and connection reliability can be evaluated. Comparing these metrics before and after RIS activation provides an estimate of the improvement in wireless coverage.</w:t>
      </w:r>
    </w:p>
    <w:p w14:paraId="5B10DCD3" w14:textId="20438F7D" w:rsidR="004135E8" w:rsidRPr="00C65F53" w:rsidRDefault="006F7AA4" w:rsidP="00C65F53">
      <w:pPr>
        <w:spacing w:line="360" w:lineRule="auto"/>
        <w:ind w:firstLine="720"/>
        <w:jc w:val="both"/>
        <w:rPr>
          <w:rFonts w:ascii="Times New Roman" w:hAnsi="Times New Roman" w:cs="Times New Roman"/>
          <w:sz w:val="28"/>
          <w:szCs w:val="28"/>
          <w:lang w:val="kk-KZ"/>
        </w:rPr>
      </w:pPr>
      <w:r w:rsidRPr="006F7AA4">
        <w:rPr>
          <w:rFonts w:ascii="Times New Roman" w:hAnsi="Times New Roman" w:cs="Times New Roman"/>
          <w:sz w:val="28"/>
          <w:szCs w:val="28"/>
          <w:lang w:val="en-US"/>
        </w:rPr>
        <w:t>Such experimental studies could provide valuable insights into the potential benefits of RIS technology for improving cellular network performance in urban environments of Kazakhstan. Moreover, the results could support future development of national testing procedures and technical standards related to RIS-assisted wireless communication systems.</w:t>
      </w:r>
    </w:p>
    <w:p w14:paraId="462FE7FB" w14:textId="1323AF82" w:rsidR="006F7AA4" w:rsidRPr="006F7AA4" w:rsidRDefault="006F7AA4" w:rsidP="006F7AA4">
      <w:pPr>
        <w:spacing w:line="360" w:lineRule="auto"/>
        <w:jc w:val="both"/>
        <w:rPr>
          <w:rFonts w:ascii="Times New Roman" w:hAnsi="Times New Roman" w:cs="Times New Roman"/>
          <w:b/>
          <w:bCs/>
          <w:sz w:val="28"/>
          <w:szCs w:val="28"/>
          <w:lang w:val="en-US"/>
        </w:rPr>
      </w:pPr>
      <w:r w:rsidRPr="006F7AA4">
        <w:rPr>
          <w:rFonts w:ascii="Times New Roman" w:hAnsi="Times New Roman" w:cs="Times New Roman"/>
          <w:b/>
          <w:bCs/>
          <w:sz w:val="28"/>
          <w:szCs w:val="28"/>
          <w:lang w:val="en-US"/>
        </w:rPr>
        <w:t>Conclusion</w:t>
      </w:r>
    </w:p>
    <w:p w14:paraId="4183A92A" w14:textId="530FCD4B" w:rsidR="001A5C84" w:rsidRPr="00C65F53" w:rsidRDefault="006F7AA4" w:rsidP="00C65F53">
      <w:pPr>
        <w:spacing w:line="360" w:lineRule="auto"/>
        <w:ind w:firstLine="720"/>
        <w:jc w:val="both"/>
        <w:rPr>
          <w:rFonts w:ascii="Times New Roman" w:hAnsi="Times New Roman" w:cs="Times New Roman"/>
          <w:sz w:val="28"/>
          <w:szCs w:val="28"/>
          <w:lang w:val="kk-KZ"/>
        </w:rPr>
      </w:pPr>
      <w:r w:rsidRPr="006F7AA4">
        <w:rPr>
          <w:rFonts w:ascii="Times New Roman" w:hAnsi="Times New Roman" w:cs="Times New Roman"/>
          <w:sz w:val="28"/>
          <w:szCs w:val="28"/>
          <w:lang w:val="en-US"/>
        </w:rPr>
        <w:t xml:space="preserve">Reconfigurable Intelligent Surfaces represent a promising technology for improving wireless communication coverage in complex urban environments. Their ability to manipulate electromagnetic wave propagation opens new possibilities for </w:t>
      </w:r>
      <w:r w:rsidRPr="006F7AA4">
        <w:rPr>
          <w:rFonts w:ascii="Times New Roman" w:hAnsi="Times New Roman" w:cs="Times New Roman"/>
          <w:sz w:val="28"/>
          <w:szCs w:val="28"/>
          <w:lang w:val="en-US"/>
        </w:rPr>
        <w:lastRenderedPageBreak/>
        <w:t>enhancing signal quality without deploying additional active infrastructure. This article discussed the operating principles of RIS and proposed a measurement framework based on metrological principles. The suggested approach integrates electromagnetic characterization, channel-level analysis, and network performance evaluation. Further experimental studies will be necessary to refine these methodologies and support the development of standardized testing procedures for RIS technologies.</w:t>
      </w:r>
    </w:p>
    <w:p w14:paraId="045525F3" w14:textId="3F30784B" w:rsidR="006F7AA4" w:rsidRPr="006F7AA4" w:rsidRDefault="006F7AA4" w:rsidP="006F7AA4">
      <w:pPr>
        <w:spacing w:before="100" w:beforeAutospacing="1" w:after="100" w:afterAutospacing="1" w:line="360" w:lineRule="auto"/>
        <w:jc w:val="both"/>
        <w:rPr>
          <w:rFonts w:ascii="Times New Roman" w:eastAsia="Times New Roman" w:hAnsi="Times New Roman" w:cs="Times New Roman"/>
          <w:sz w:val="28"/>
          <w:szCs w:val="28"/>
          <w:lang w:val="en-US"/>
        </w:rPr>
      </w:pPr>
      <w:r w:rsidRPr="006F7AA4">
        <w:rPr>
          <w:rFonts w:ascii="Times New Roman" w:eastAsia="Times New Roman" w:hAnsi="Times New Roman" w:cs="Times New Roman"/>
          <w:b/>
          <w:bCs/>
          <w:sz w:val="28"/>
          <w:szCs w:val="28"/>
          <w:lang w:val="en-US"/>
        </w:rPr>
        <w:t>Acknowledgement</w:t>
      </w:r>
    </w:p>
    <w:p w14:paraId="519D88C2" w14:textId="77777777" w:rsidR="006F7AA4" w:rsidRPr="006F7AA4" w:rsidRDefault="006F7AA4" w:rsidP="006F7AA4">
      <w:pPr>
        <w:spacing w:before="100" w:beforeAutospacing="1" w:after="100" w:afterAutospacing="1" w:line="360" w:lineRule="auto"/>
        <w:jc w:val="both"/>
        <w:rPr>
          <w:rFonts w:ascii="Times New Roman" w:eastAsia="Times New Roman" w:hAnsi="Times New Roman" w:cs="Times New Roman"/>
          <w:sz w:val="28"/>
          <w:szCs w:val="28"/>
          <w:lang w:val="en-US"/>
        </w:rPr>
      </w:pPr>
      <w:r w:rsidRPr="006F7AA4">
        <w:rPr>
          <w:rFonts w:ascii="Times New Roman" w:eastAsia="Times New Roman" w:hAnsi="Times New Roman" w:cs="Times New Roman"/>
          <w:sz w:val="28"/>
          <w:szCs w:val="28"/>
          <w:lang w:val="en-US"/>
        </w:rPr>
        <w:t>The author would like to acknowledge the support of the Kazakhstan Institute of Standardization and Metrology for providing institutional support for this research.</w:t>
      </w:r>
    </w:p>
    <w:p w14:paraId="23945E22" w14:textId="77777777" w:rsidR="006F7AA4" w:rsidRPr="006F7AA4" w:rsidRDefault="006F7AA4" w:rsidP="006F7AA4">
      <w:pPr>
        <w:spacing w:before="100" w:beforeAutospacing="1" w:after="100" w:afterAutospacing="1" w:line="360" w:lineRule="auto"/>
        <w:jc w:val="both"/>
        <w:rPr>
          <w:rFonts w:ascii="Times New Roman" w:eastAsia="Times New Roman" w:hAnsi="Times New Roman" w:cs="Times New Roman"/>
          <w:sz w:val="28"/>
          <w:szCs w:val="28"/>
          <w:lang w:val="en-US"/>
        </w:rPr>
      </w:pPr>
      <w:r w:rsidRPr="006F7AA4">
        <w:rPr>
          <w:rFonts w:ascii="Times New Roman" w:eastAsia="Times New Roman" w:hAnsi="Times New Roman" w:cs="Times New Roman"/>
          <w:b/>
          <w:bCs/>
          <w:sz w:val="28"/>
          <w:szCs w:val="28"/>
          <w:lang w:val="en-US"/>
        </w:rPr>
        <w:t>Conflict of Interest</w:t>
      </w:r>
    </w:p>
    <w:p w14:paraId="3527B8C1" w14:textId="63DD57E7" w:rsidR="006F7AA4" w:rsidRPr="006F7AA4" w:rsidRDefault="006F7AA4" w:rsidP="006F7AA4">
      <w:pPr>
        <w:spacing w:before="100" w:beforeAutospacing="1" w:after="100" w:afterAutospacing="1" w:line="360" w:lineRule="auto"/>
        <w:jc w:val="both"/>
        <w:rPr>
          <w:rFonts w:ascii="Times New Roman" w:eastAsia="Times New Roman" w:hAnsi="Times New Roman" w:cs="Times New Roman"/>
          <w:sz w:val="28"/>
          <w:szCs w:val="28"/>
          <w:lang w:val="en-US"/>
        </w:rPr>
      </w:pPr>
      <w:r w:rsidRPr="006F7AA4">
        <w:rPr>
          <w:rFonts w:ascii="Times New Roman" w:eastAsia="Times New Roman" w:hAnsi="Times New Roman" w:cs="Times New Roman"/>
          <w:sz w:val="28"/>
          <w:szCs w:val="28"/>
          <w:lang w:val="en-US"/>
        </w:rPr>
        <w:t>The author declares that there is no conflict of interest regarding the publication of this article.</w:t>
      </w:r>
    </w:p>
    <w:p w14:paraId="4FE7A2D2" w14:textId="77777777" w:rsidR="006F7AA4" w:rsidRPr="006F7AA4" w:rsidRDefault="006F7AA4" w:rsidP="006F7AA4">
      <w:pPr>
        <w:pStyle w:val="a3"/>
        <w:spacing w:line="360" w:lineRule="auto"/>
        <w:jc w:val="center"/>
        <w:rPr>
          <w:sz w:val="28"/>
          <w:szCs w:val="28"/>
          <w:lang w:val="en-US"/>
        </w:rPr>
      </w:pPr>
      <w:r w:rsidRPr="006A4AED">
        <w:rPr>
          <w:b/>
          <w:bCs/>
          <w:sz w:val="28"/>
          <w:szCs w:val="28"/>
          <w:lang w:val="en-US"/>
        </w:rPr>
        <w:t>References</w:t>
      </w:r>
    </w:p>
    <w:p w14:paraId="045E42E9" w14:textId="77777777" w:rsidR="006F7AA4" w:rsidRPr="006F7AA4" w:rsidRDefault="006F7AA4" w:rsidP="007F56E5">
      <w:pPr>
        <w:pStyle w:val="a3"/>
        <w:rPr>
          <w:sz w:val="28"/>
          <w:szCs w:val="28"/>
          <w:lang w:val="en-US"/>
        </w:rPr>
      </w:pPr>
      <w:r w:rsidRPr="006F7AA4">
        <w:rPr>
          <w:sz w:val="28"/>
          <w:szCs w:val="28"/>
          <w:lang w:val="en-US"/>
        </w:rPr>
        <w:t>Basar E., Yildirim I., Kilinc F. Wireless communications through reconfigurable intelligent surfaces // IEEE Access. – 2019. – Vol. 7. – P. 116753–116773.</w:t>
      </w:r>
    </w:p>
    <w:p w14:paraId="2F399859" w14:textId="77777777" w:rsidR="006F7AA4" w:rsidRPr="006F7AA4" w:rsidRDefault="006F7AA4" w:rsidP="007F56E5">
      <w:pPr>
        <w:pStyle w:val="a3"/>
        <w:rPr>
          <w:sz w:val="28"/>
          <w:szCs w:val="28"/>
          <w:lang w:val="en-US"/>
        </w:rPr>
      </w:pPr>
      <w:r w:rsidRPr="006F7AA4">
        <w:rPr>
          <w:sz w:val="28"/>
          <w:szCs w:val="28"/>
          <w:lang w:val="en-US"/>
        </w:rPr>
        <w:t>Cao K., Tang Q. Energy efficiency maximization for RIS-assisted MISO symbiotic radio systems based on deep reinforcement learning // IEEE Communications Letters. – 2024. – Vol. 28. – № 1. – P. 88–92. doi:10.1109/LCOMM.2023.3333324</w:t>
      </w:r>
    </w:p>
    <w:p w14:paraId="4F964E8C" w14:textId="77777777" w:rsidR="006F7AA4" w:rsidRPr="006F7AA4" w:rsidRDefault="006F7AA4" w:rsidP="007F56E5">
      <w:pPr>
        <w:pStyle w:val="a3"/>
        <w:rPr>
          <w:sz w:val="28"/>
          <w:szCs w:val="28"/>
          <w:lang w:val="en-US"/>
        </w:rPr>
      </w:pPr>
      <w:r w:rsidRPr="006F7AA4">
        <w:rPr>
          <w:sz w:val="28"/>
          <w:szCs w:val="28"/>
          <w:lang w:val="en-US"/>
        </w:rPr>
        <w:t>Chen Y., Wang Y., Zhang J., Zhang P., Hanzo L. Reconfigurable intelligent surface-aided vehicular networks: Their protocols, resource allocation, and performance // IEEE Vehicular Technology Magazine. – 2022. – Vol. 17. – № 2. – P. 26–36. doi:10.1109/MVT.2022.3158046</w:t>
      </w:r>
    </w:p>
    <w:p w14:paraId="54501DE2" w14:textId="77777777" w:rsidR="006F7AA4" w:rsidRPr="006F7AA4" w:rsidRDefault="006F7AA4" w:rsidP="007F56E5">
      <w:pPr>
        <w:pStyle w:val="a3"/>
        <w:rPr>
          <w:sz w:val="28"/>
          <w:szCs w:val="28"/>
          <w:lang w:val="en-US"/>
        </w:rPr>
      </w:pPr>
      <w:r w:rsidRPr="006F7AA4">
        <w:rPr>
          <w:sz w:val="28"/>
          <w:szCs w:val="28"/>
          <w:lang w:val="en-US"/>
        </w:rPr>
        <w:t xml:space="preserve">Di Renzo M., Zappone A., Debbah M., </w:t>
      </w:r>
      <w:proofErr w:type="spellStart"/>
      <w:r w:rsidRPr="006F7AA4">
        <w:rPr>
          <w:sz w:val="28"/>
          <w:szCs w:val="28"/>
          <w:lang w:val="en-US"/>
        </w:rPr>
        <w:t>Alouini</w:t>
      </w:r>
      <w:proofErr w:type="spellEnd"/>
      <w:r w:rsidRPr="006F7AA4">
        <w:rPr>
          <w:sz w:val="28"/>
          <w:szCs w:val="28"/>
          <w:lang w:val="en-US"/>
        </w:rPr>
        <w:t xml:space="preserve"> M.-S., Yuen C., De Rosny J., </w:t>
      </w:r>
      <w:proofErr w:type="gramStart"/>
      <w:r w:rsidRPr="006F7AA4">
        <w:rPr>
          <w:sz w:val="28"/>
          <w:szCs w:val="28"/>
          <w:lang w:val="en-US"/>
        </w:rPr>
        <w:t>Tretyakov</w:t>
      </w:r>
      <w:proofErr w:type="gramEnd"/>
      <w:r w:rsidRPr="006F7AA4">
        <w:rPr>
          <w:sz w:val="28"/>
          <w:szCs w:val="28"/>
          <w:lang w:val="en-US"/>
        </w:rPr>
        <w:t xml:space="preserve"> S. Smart radio environments empowered by reconfigurable intelligent surfaces // IEEE Journal on Selected Areas in Communications. – 2020. – Vol. 38. – № 11. – P. 2450–2525.</w:t>
      </w:r>
    </w:p>
    <w:p w14:paraId="20975CD1" w14:textId="77777777" w:rsidR="006F7AA4" w:rsidRPr="006F7AA4" w:rsidRDefault="006F7AA4" w:rsidP="007F56E5">
      <w:pPr>
        <w:pStyle w:val="a3"/>
        <w:rPr>
          <w:sz w:val="28"/>
          <w:szCs w:val="28"/>
          <w:lang w:val="en-US"/>
        </w:rPr>
      </w:pPr>
      <w:r w:rsidRPr="006F7AA4">
        <w:rPr>
          <w:sz w:val="28"/>
          <w:szCs w:val="28"/>
          <w:lang w:val="en-US"/>
        </w:rPr>
        <w:t xml:space="preserve">Di Renzo M., Zappone A., Debbah M., </w:t>
      </w:r>
      <w:proofErr w:type="spellStart"/>
      <w:r w:rsidRPr="006F7AA4">
        <w:rPr>
          <w:sz w:val="28"/>
          <w:szCs w:val="28"/>
          <w:lang w:val="en-US"/>
        </w:rPr>
        <w:t>Alouini</w:t>
      </w:r>
      <w:proofErr w:type="spellEnd"/>
      <w:r w:rsidRPr="006F7AA4">
        <w:rPr>
          <w:sz w:val="28"/>
          <w:szCs w:val="28"/>
          <w:lang w:val="en-US"/>
        </w:rPr>
        <w:t xml:space="preserve"> M.-S., Yuen C., De Rosny J., Tretyakov S. Reconfigurable intelligent surfaces vs. relaying: Differences, </w:t>
      </w:r>
      <w:r w:rsidRPr="006F7AA4">
        <w:rPr>
          <w:sz w:val="28"/>
          <w:szCs w:val="28"/>
          <w:lang w:val="en-US"/>
        </w:rPr>
        <w:lastRenderedPageBreak/>
        <w:t>similarities, and performance comparison // IEEE Open Journal of the Communications Society. – 2020. – Vol. 1. – P. 798–807. doi:10.1109/OJCOMS.2020.3002955</w:t>
      </w:r>
    </w:p>
    <w:p w14:paraId="69D07F1C" w14:textId="77777777" w:rsidR="006F7AA4" w:rsidRPr="006F7AA4" w:rsidRDefault="006F7AA4" w:rsidP="007F56E5">
      <w:pPr>
        <w:pStyle w:val="a3"/>
        <w:rPr>
          <w:sz w:val="28"/>
          <w:szCs w:val="28"/>
          <w:lang w:val="en-US"/>
        </w:rPr>
      </w:pPr>
      <w:r w:rsidRPr="006F7AA4">
        <w:rPr>
          <w:sz w:val="28"/>
          <w:szCs w:val="28"/>
          <w:lang w:val="en-US"/>
        </w:rPr>
        <w:t>ETSI. Reconfigurable Intelligent Surfaces (RIS); Technological Challenges, Architecture and Impact on Standardization. – ETSI GR RIS 002 V1.2.1. – 2025.</w:t>
      </w:r>
    </w:p>
    <w:p w14:paraId="7EA9566B" w14:textId="77777777" w:rsidR="006F7AA4" w:rsidRPr="006F7AA4" w:rsidRDefault="006F7AA4" w:rsidP="007F56E5">
      <w:pPr>
        <w:pStyle w:val="a3"/>
        <w:rPr>
          <w:sz w:val="28"/>
          <w:szCs w:val="28"/>
          <w:lang w:val="en-US"/>
        </w:rPr>
      </w:pPr>
      <w:r w:rsidRPr="006F7AA4">
        <w:rPr>
          <w:sz w:val="28"/>
          <w:szCs w:val="28"/>
          <w:lang w:val="en-US"/>
        </w:rPr>
        <w:t>ETSI. Reconfigurable Intelligent Surfaces (RIS); Communication Models, Channel Models, Channel Estimation and Evaluation Methodology. – ETSI GR RIS 003 V1.2.1. – 2025.</w:t>
      </w:r>
    </w:p>
    <w:p w14:paraId="416553BD" w14:textId="77777777" w:rsidR="006F7AA4" w:rsidRPr="006F7AA4" w:rsidRDefault="006F7AA4" w:rsidP="007F56E5">
      <w:pPr>
        <w:pStyle w:val="a3"/>
        <w:rPr>
          <w:sz w:val="28"/>
          <w:szCs w:val="28"/>
          <w:lang w:val="en-US"/>
        </w:rPr>
      </w:pPr>
      <w:r w:rsidRPr="006F7AA4">
        <w:rPr>
          <w:sz w:val="28"/>
          <w:szCs w:val="28"/>
          <w:lang w:val="en-US"/>
        </w:rPr>
        <w:t>ISO/IEC. ISO/IEC 17025:2017 – General requirements for the competence of testing and calibration laboratories. – Geneva: International Organization for Standardization, 2017.</w:t>
      </w:r>
    </w:p>
    <w:p w14:paraId="674A3FB7" w14:textId="77777777" w:rsidR="006F7AA4" w:rsidRPr="006F7AA4" w:rsidRDefault="006F7AA4" w:rsidP="007F56E5">
      <w:pPr>
        <w:pStyle w:val="a3"/>
        <w:rPr>
          <w:sz w:val="28"/>
          <w:szCs w:val="28"/>
          <w:lang w:val="en-US"/>
        </w:rPr>
      </w:pPr>
      <w:r w:rsidRPr="006F7AA4">
        <w:rPr>
          <w:sz w:val="28"/>
          <w:szCs w:val="28"/>
          <w:lang w:val="en-US"/>
        </w:rPr>
        <w:t>JCGM. Evaluation of Measurement Data — Guide to the Expression of Uncertainty in Measurement (GUM). – Joint Committee for Guides in Metrology, 2008.</w:t>
      </w:r>
    </w:p>
    <w:p w14:paraId="267B4951" w14:textId="77777777" w:rsidR="006F7AA4" w:rsidRPr="006F7AA4" w:rsidRDefault="006F7AA4" w:rsidP="007F56E5">
      <w:pPr>
        <w:pStyle w:val="a3"/>
        <w:rPr>
          <w:sz w:val="28"/>
          <w:szCs w:val="28"/>
          <w:lang w:val="en-US"/>
        </w:rPr>
      </w:pPr>
      <w:proofErr w:type="spellStart"/>
      <w:r w:rsidRPr="006F7AA4">
        <w:rPr>
          <w:sz w:val="28"/>
          <w:szCs w:val="28"/>
          <w:lang w:val="en-US"/>
        </w:rPr>
        <w:t>nPerf</w:t>
      </w:r>
      <w:proofErr w:type="spellEnd"/>
      <w:r w:rsidRPr="006F7AA4">
        <w:rPr>
          <w:sz w:val="28"/>
          <w:szCs w:val="28"/>
          <w:lang w:val="en-US"/>
        </w:rPr>
        <w:t>. Beeline Mobile 3G/4G/5G coverage map in Almaty, Kazakhstan [</w:t>
      </w:r>
      <w:proofErr w:type="spellStart"/>
      <w:r w:rsidRPr="006F7AA4">
        <w:rPr>
          <w:sz w:val="28"/>
          <w:szCs w:val="28"/>
          <w:lang w:val="en-US"/>
        </w:rPr>
        <w:t>Электронный</w:t>
      </w:r>
      <w:proofErr w:type="spellEnd"/>
      <w:r w:rsidRPr="006F7AA4">
        <w:rPr>
          <w:sz w:val="28"/>
          <w:szCs w:val="28"/>
          <w:lang w:val="en-US"/>
        </w:rPr>
        <w:t xml:space="preserve"> </w:t>
      </w:r>
      <w:proofErr w:type="spellStart"/>
      <w:r w:rsidRPr="006F7AA4">
        <w:rPr>
          <w:sz w:val="28"/>
          <w:szCs w:val="28"/>
          <w:lang w:val="en-US"/>
        </w:rPr>
        <w:t>ресурс</w:t>
      </w:r>
      <w:proofErr w:type="spellEnd"/>
      <w:r w:rsidRPr="006F7AA4">
        <w:rPr>
          <w:sz w:val="28"/>
          <w:szCs w:val="28"/>
          <w:lang w:val="en-US"/>
        </w:rPr>
        <w:t xml:space="preserve">]. URL: </w:t>
      </w:r>
      <w:hyperlink r:id="rId10" w:tgtFrame="_new" w:history="1">
        <w:r w:rsidRPr="006F7AA4">
          <w:rPr>
            <w:rStyle w:val="a4"/>
            <w:sz w:val="28"/>
            <w:szCs w:val="28"/>
            <w:lang w:val="en-US"/>
          </w:rPr>
          <w:t>https://www.nperf.com/ru/map/KZ/1526384.Almaty/208218.Beeline-Mobile/signal</w:t>
        </w:r>
      </w:hyperlink>
      <w:r w:rsidRPr="006F7AA4">
        <w:rPr>
          <w:sz w:val="28"/>
          <w:szCs w:val="28"/>
          <w:lang w:val="en-US"/>
        </w:rPr>
        <w:t xml:space="preserve"> (</w:t>
      </w:r>
      <w:proofErr w:type="spellStart"/>
      <w:r w:rsidRPr="006F7AA4">
        <w:rPr>
          <w:sz w:val="28"/>
          <w:szCs w:val="28"/>
          <w:lang w:val="en-US"/>
        </w:rPr>
        <w:t>дата</w:t>
      </w:r>
      <w:proofErr w:type="spellEnd"/>
      <w:r w:rsidRPr="006F7AA4">
        <w:rPr>
          <w:sz w:val="28"/>
          <w:szCs w:val="28"/>
          <w:lang w:val="en-US"/>
        </w:rPr>
        <w:t xml:space="preserve"> </w:t>
      </w:r>
      <w:proofErr w:type="spellStart"/>
      <w:r w:rsidRPr="006F7AA4">
        <w:rPr>
          <w:sz w:val="28"/>
          <w:szCs w:val="28"/>
          <w:lang w:val="en-US"/>
        </w:rPr>
        <w:t>обращения</w:t>
      </w:r>
      <w:proofErr w:type="spellEnd"/>
      <w:r w:rsidRPr="006F7AA4">
        <w:rPr>
          <w:sz w:val="28"/>
          <w:szCs w:val="28"/>
          <w:lang w:val="en-US"/>
        </w:rPr>
        <w:t>: 10.03.2026).</w:t>
      </w:r>
    </w:p>
    <w:p w14:paraId="62B8693D" w14:textId="77777777" w:rsidR="006F7AA4" w:rsidRPr="006F7AA4" w:rsidRDefault="006F7AA4" w:rsidP="007F56E5">
      <w:pPr>
        <w:pStyle w:val="a3"/>
        <w:rPr>
          <w:sz w:val="28"/>
          <w:szCs w:val="28"/>
          <w:lang w:val="en-US"/>
        </w:rPr>
      </w:pPr>
      <w:proofErr w:type="spellStart"/>
      <w:r w:rsidRPr="006F7AA4">
        <w:rPr>
          <w:sz w:val="28"/>
          <w:szCs w:val="28"/>
          <w:lang w:val="en-US"/>
        </w:rPr>
        <w:t>Özdogan</w:t>
      </w:r>
      <w:proofErr w:type="spellEnd"/>
      <w:r w:rsidRPr="006F7AA4">
        <w:rPr>
          <w:sz w:val="28"/>
          <w:szCs w:val="28"/>
          <w:lang w:val="en-US"/>
        </w:rPr>
        <w:t xml:space="preserve"> Ö., Björnson E., Larsson E. G. Intelligent reflecting surfaces: Physics, propagation, and pathloss modeling // IEEE Wireless Communications Letters. – 2020. – Vol. 9. – № 5. – P. 581–585. doi:10.1109/LWC.2019.2960779</w:t>
      </w:r>
    </w:p>
    <w:p w14:paraId="57AA2792" w14:textId="77777777" w:rsidR="006F7AA4" w:rsidRPr="006F7AA4" w:rsidRDefault="006F7AA4" w:rsidP="007F56E5">
      <w:pPr>
        <w:pStyle w:val="a3"/>
        <w:rPr>
          <w:sz w:val="28"/>
          <w:szCs w:val="28"/>
          <w:lang w:val="en-US"/>
        </w:rPr>
      </w:pPr>
      <w:r w:rsidRPr="006F7AA4">
        <w:rPr>
          <w:sz w:val="28"/>
          <w:szCs w:val="28"/>
          <w:lang w:val="en-US"/>
        </w:rPr>
        <w:t>Park K.-W., Kim H. M., Shin O.-S. A survey on intelligent-reflecting-surface-assisted UAV communications // Energies. – 2022. – Vol. 15. – № 14. – P. 5143. doi:10.3390/en15145143</w:t>
      </w:r>
    </w:p>
    <w:p w14:paraId="35BCE0C9" w14:textId="77777777" w:rsidR="006F7AA4" w:rsidRPr="006F7AA4" w:rsidRDefault="006F7AA4" w:rsidP="007F56E5">
      <w:pPr>
        <w:pStyle w:val="a3"/>
        <w:rPr>
          <w:sz w:val="28"/>
          <w:szCs w:val="28"/>
          <w:lang w:val="en-US"/>
        </w:rPr>
      </w:pPr>
      <w:r w:rsidRPr="006F7AA4">
        <w:rPr>
          <w:sz w:val="28"/>
          <w:szCs w:val="28"/>
          <w:lang w:val="en-US"/>
        </w:rPr>
        <w:t>Siddiqi M. Z., Mir T. Reconfigurable intelligent surface-aided wireless communications: An overview // Intelligent and Converged Networks. – 2022. – Vol. 3. – № 1. – P. 33–63. doi:10.23919/ICN.2022.0007</w:t>
      </w:r>
    </w:p>
    <w:p w14:paraId="2A084335" w14:textId="77777777" w:rsidR="006F7AA4" w:rsidRPr="006F7AA4" w:rsidRDefault="006F7AA4" w:rsidP="007F56E5">
      <w:pPr>
        <w:pStyle w:val="a3"/>
        <w:rPr>
          <w:sz w:val="28"/>
          <w:szCs w:val="28"/>
          <w:lang w:val="en-US"/>
        </w:rPr>
      </w:pPr>
      <w:r w:rsidRPr="006F7AA4">
        <w:rPr>
          <w:sz w:val="28"/>
          <w:szCs w:val="28"/>
          <w:lang w:val="en-US"/>
        </w:rPr>
        <w:t>Wu Q., Zhang R. Intelligent reflecting surface aided wireless communications: A tutorial // IEEE Communications Magazine. – 2020. – Vol. 58. – № 1. – P. 106–112.</w:t>
      </w:r>
    </w:p>
    <w:p w14:paraId="1A0706F9" w14:textId="77777777" w:rsidR="006F7AA4" w:rsidRDefault="006F7AA4" w:rsidP="007F56E5">
      <w:pPr>
        <w:pStyle w:val="a3"/>
        <w:rPr>
          <w:sz w:val="28"/>
          <w:szCs w:val="28"/>
          <w:lang w:val="kk-KZ"/>
        </w:rPr>
      </w:pPr>
      <w:r w:rsidRPr="006F7AA4">
        <w:rPr>
          <w:sz w:val="28"/>
          <w:szCs w:val="28"/>
          <w:lang w:val="en-US"/>
        </w:rPr>
        <w:t>Zhang Z., Chen X., Liu C., Yang F., Schober R., Poor H. V. Active RIS vs. Passive RIS: Which will prevail in 6G? // IEEE Transactions on Communications. – 2023. – Vol. 71. – № 3. – P. 1707–1725.</w:t>
      </w:r>
    </w:p>
    <w:p w14:paraId="51751042" w14:textId="77777777" w:rsidR="007F56E5" w:rsidRPr="007F56E5" w:rsidRDefault="007F56E5" w:rsidP="007F56E5">
      <w:pPr>
        <w:pStyle w:val="a3"/>
        <w:rPr>
          <w:sz w:val="28"/>
          <w:szCs w:val="28"/>
          <w:lang w:val="kk-KZ"/>
        </w:rPr>
      </w:pPr>
    </w:p>
    <w:p w14:paraId="24B40C74" w14:textId="77777777" w:rsidR="006F7AA4" w:rsidRPr="006F7AA4" w:rsidRDefault="006F7AA4">
      <w:pPr>
        <w:rPr>
          <w:lang w:val="en-US"/>
        </w:rPr>
      </w:pPr>
    </w:p>
    <w:sectPr w:rsidR="006F7AA4" w:rsidRPr="006F7AA4" w:rsidSect="001B6A9F">
      <w:pgSz w:w="11906" w:h="16838"/>
      <w:pgMar w:top="1138" w:right="1138" w:bottom="1138" w:left="1138"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6334B8"/>
    <w:multiLevelType w:val="multilevel"/>
    <w:tmpl w:val="7DB28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B511F1A"/>
    <w:multiLevelType w:val="multilevel"/>
    <w:tmpl w:val="BA2E19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98614128">
    <w:abstractNumId w:val="0"/>
  </w:num>
  <w:num w:numId="2" w16cid:durableId="5269937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37584"/>
    <w:rsid w:val="000F17C4"/>
    <w:rsid w:val="001A5C84"/>
    <w:rsid w:val="001B6A9F"/>
    <w:rsid w:val="00276DB0"/>
    <w:rsid w:val="00361BB6"/>
    <w:rsid w:val="004135E8"/>
    <w:rsid w:val="0042446C"/>
    <w:rsid w:val="004A5AC8"/>
    <w:rsid w:val="00567559"/>
    <w:rsid w:val="00583779"/>
    <w:rsid w:val="00622488"/>
    <w:rsid w:val="006F7AA4"/>
    <w:rsid w:val="007F56E5"/>
    <w:rsid w:val="0083400D"/>
    <w:rsid w:val="00837584"/>
    <w:rsid w:val="009E3192"/>
    <w:rsid w:val="00B96A1B"/>
    <w:rsid w:val="00C33DAC"/>
    <w:rsid w:val="00C600E8"/>
    <w:rsid w:val="00C65F53"/>
    <w:rsid w:val="00CB2466"/>
    <w:rsid w:val="00FE2B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8EA65D"/>
  <w15:docId w15:val="{5F3A5E2B-CB6E-4A6B-9D16-C82B1F91D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3758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837584"/>
    <w:rPr>
      <w:color w:val="0000FF"/>
      <w:u w:val="single"/>
    </w:rPr>
  </w:style>
  <w:style w:type="paragraph" w:styleId="a5">
    <w:name w:val="Balloon Text"/>
    <w:basedOn w:val="a"/>
    <w:link w:val="a6"/>
    <w:uiPriority w:val="99"/>
    <w:semiHidden/>
    <w:unhideWhenUsed/>
    <w:rsid w:val="0083758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37584"/>
    <w:rPr>
      <w:rFonts w:ascii="Tahoma" w:hAnsi="Tahoma" w:cs="Tahoma"/>
      <w:sz w:val="16"/>
      <w:szCs w:val="16"/>
    </w:rPr>
  </w:style>
  <w:style w:type="character" w:styleId="a7">
    <w:name w:val="Strong"/>
    <w:basedOn w:val="a0"/>
    <w:uiPriority w:val="22"/>
    <w:qFormat/>
    <w:rsid w:val="006F7AA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6430551">
      <w:bodyDiv w:val="1"/>
      <w:marLeft w:val="0"/>
      <w:marRight w:val="0"/>
      <w:marTop w:val="0"/>
      <w:marBottom w:val="0"/>
      <w:divBdr>
        <w:top w:val="none" w:sz="0" w:space="0" w:color="auto"/>
        <w:left w:val="none" w:sz="0" w:space="0" w:color="auto"/>
        <w:bottom w:val="none" w:sz="0" w:space="0" w:color="auto"/>
        <w:right w:val="none" w:sz="0" w:space="0" w:color="auto"/>
      </w:divBdr>
      <w:divsChild>
        <w:div w:id="968902430">
          <w:marLeft w:val="82"/>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www.nperf.com/ru/map/KZ/1526384.Almaty/208218.Beeline-Mobile/signal" TargetMode="Externa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215</TotalTime>
  <Pages>18</Pages>
  <Words>4017</Words>
  <Characters>28562</Characters>
  <Application>Microsoft Office Word</Application>
  <DocSecurity>0</DocSecurity>
  <Lines>649</Lines>
  <Paragraphs>307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Asel Abubakirova</dc:creator>
  <cp:lastModifiedBy>Dastan Mukhametrakhimov</cp:lastModifiedBy>
  <cp:revision>17</cp:revision>
  <dcterms:created xsi:type="dcterms:W3CDTF">2024-08-09T04:16:00Z</dcterms:created>
  <dcterms:modified xsi:type="dcterms:W3CDTF">2026-03-10T17:21:00Z</dcterms:modified>
</cp:coreProperties>
</file>